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Times New Roman"/>
          <w:szCs w:val="28"/>
          <w:lang w:val="en-US"/>
        </w:rPr>
        <w:id w:val="-1275865194"/>
        <w:lock w:val="sdtContentLocked"/>
        <w:placeholder>
          <w:docPart w:val="D34DE7BF158C47C295B875ADAB335F0D"/>
        </w:placeholder>
      </w:sdtPr>
      <w:sdtEndPr/>
      <w:sdtContent>
        <w:tbl>
          <w:tblPr>
            <w:tblStyle w:val="a3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206"/>
          </w:tblGrid>
          <w:tr w:rsidR="0065392D" w:rsidTr="008944CE">
            <w:trPr>
              <w:trHeight w:val="964"/>
            </w:trPr>
            <w:tc>
              <w:tcPr>
                <w:tcW w:w="10206" w:type="dxa"/>
              </w:tcPr>
              <w:p w:rsidR="0065392D" w:rsidRDefault="0065392D" w:rsidP="0065392D">
                <w:pPr>
                  <w:jc w:val="center"/>
                  <w:rPr>
                    <w:rFonts w:cs="Times New Roman"/>
                    <w:szCs w:val="28"/>
                  </w:rPr>
                </w:pPr>
                <w:r w:rsidRPr="002E2BE1">
                  <w:rPr>
                    <w:rFonts w:cs="Times New Roman"/>
                    <w:noProof/>
                    <w:sz w:val="16"/>
                    <w:szCs w:val="16"/>
                    <w:lang w:eastAsia="ru-RU"/>
                  </w:rPr>
                  <w:drawing>
                    <wp:inline distT="0" distB="0" distL="0" distR="0" wp14:anchorId="630F27FB" wp14:editId="577DC5B0">
                      <wp:extent cx="551847" cy="666750"/>
                      <wp:effectExtent l="0" t="0" r="635" b="0"/>
                      <wp:docPr id="1" name="Рисунок 1" descr="C:\Users\MMG\AppData\Local\Temp\Rar$DRa0.140\gerb_rossii_monohrom\gerb-rossii-monohrom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:\Users\MMG\AppData\Local\Temp\Rar$DRa0.140\gerb_rossii_monohrom\gerb-rossii-monohrom.gif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" t="13284" r="-87" b="1070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53413" cy="6686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65392D" w:rsidTr="008944CE">
            <w:trPr>
              <w:trHeight w:val="1247"/>
            </w:trPr>
            <w:tc>
              <w:tcPr>
                <w:tcW w:w="10206" w:type="dxa"/>
              </w:tcPr>
              <w:p w:rsidR="0065392D" w:rsidRPr="00AD5207" w:rsidRDefault="00984C68" w:rsidP="00014F7A">
                <w:pPr>
                  <w:pStyle w:val="a6"/>
                  <w:rPr>
                    <w:rFonts w:ascii="Times New Roman" w:hAnsi="Times New Roman" w:cs="Times New Roman"/>
                    <w:bCs w:val="0"/>
                    <w:smallCaps w:val="0"/>
                    <w:color w:val="000000"/>
                    <w:sz w:val="24"/>
                    <w:szCs w:val="28"/>
                  </w:rPr>
                </w:pPr>
                <w:r w:rsidRPr="00AD5207">
                  <w:rPr>
                    <w:rFonts w:ascii="Times New Roman" w:hAnsi="Times New Roman" w:cs="Times New Roman"/>
                    <w:bCs w:val="0"/>
                    <w:smallCaps w:val="0"/>
                    <w:color w:val="000000"/>
                    <w:sz w:val="24"/>
                    <w:szCs w:val="28"/>
                  </w:rPr>
                  <w:t>ФЕДЕРАЛЬНАЯ СЛУЖБА ПО ЭКОЛОГИЧЕСКОМУ, ТЕХНОЛОГИЧЕСКОМУ И</w:t>
                </w:r>
              </w:p>
              <w:p w:rsidR="0065392D" w:rsidRPr="00AD5207" w:rsidRDefault="00984C68" w:rsidP="00014F7A">
                <w:pPr>
                  <w:pStyle w:val="a6"/>
                  <w:rPr>
                    <w:rFonts w:ascii="Times New Roman" w:hAnsi="Times New Roman" w:cs="Times New Roman"/>
                    <w:bCs w:val="0"/>
                    <w:smallCaps w:val="0"/>
                    <w:color w:val="000000"/>
                    <w:sz w:val="24"/>
                    <w:szCs w:val="28"/>
                  </w:rPr>
                </w:pPr>
                <w:r w:rsidRPr="00AD5207">
                  <w:rPr>
                    <w:rFonts w:ascii="Times New Roman" w:hAnsi="Times New Roman" w:cs="Times New Roman"/>
                    <w:bCs w:val="0"/>
                    <w:smallCaps w:val="0"/>
                    <w:color w:val="000000"/>
                    <w:sz w:val="24"/>
                    <w:szCs w:val="28"/>
                  </w:rPr>
                  <w:t>АТОМНОМУ НАДЗОРУ</w:t>
                </w:r>
              </w:p>
              <w:p w:rsidR="0065392D" w:rsidRPr="00164A48" w:rsidRDefault="0065392D" w:rsidP="00014F7A">
                <w:pPr>
                  <w:pStyle w:val="a6"/>
                  <w:rPr>
                    <w:rFonts w:ascii="Times New Roman" w:hAnsi="Times New Roman" w:cs="Times New Roman"/>
                    <w:b w:val="0"/>
                    <w:bCs w:val="0"/>
                    <w:smallCaps w:val="0"/>
                    <w:color w:val="000000"/>
                    <w:sz w:val="24"/>
                  </w:rPr>
                </w:pPr>
                <w:r w:rsidRPr="00164A48">
                  <w:rPr>
                    <w:rFonts w:ascii="Times New Roman" w:hAnsi="Times New Roman" w:cs="Times New Roman"/>
                    <w:b w:val="0"/>
                    <w:bCs w:val="0"/>
                    <w:smallCaps w:val="0"/>
                    <w:color w:val="000000"/>
                    <w:sz w:val="24"/>
                  </w:rPr>
                  <w:t>(</w:t>
                </w:r>
                <w:r w:rsidR="00984C68" w:rsidRPr="00164A48">
                  <w:rPr>
                    <w:rFonts w:ascii="Times New Roman" w:hAnsi="Times New Roman" w:cs="Times New Roman"/>
                    <w:b w:val="0"/>
                    <w:bCs w:val="0"/>
                    <w:smallCaps w:val="0"/>
                    <w:color w:val="000000"/>
                    <w:sz w:val="24"/>
                  </w:rPr>
                  <w:t>Ростехнадзор</w:t>
                </w:r>
                <w:r w:rsidRPr="00164A48">
                  <w:rPr>
                    <w:rFonts w:ascii="Times New Roman" w:hAnsi="Times New Roman" w:cs="Times New Roman"/>
                    <w:b w:val="0"/>
                    <w:bCs w:val="0"/>
                    <w:smallCaps w:val="0"/>
                    <w:color w:val="000000"/>
                    <w:sz w:val="24"/>
                  </w:rPr>
                  <w:t>)</w:t>
                </w:r>
              </w:p>
              <w:p w:rsidR="00984C68" w:rsidRPr="00AD5207" w:rsidRDefault="00984C68" w:rsidP="00014F7A">
                <w:pPr>
                  <w:pStyle w:val="a6"/>
                  <w:rPr>
                    <w:rFonts w:ascii="Times New Roman" w:hAnsi="Times New Roman" w:cs="Times New Roman"/>
                    <w:bCs w:val="0"/>
                    <w:smallCaps w:val="0"/>
                    <w:color w:val="000000"/>
                  </w:rPr>
                </w:pPr>
                <w:r w:rsidRPr="00AD5207">
                  <w:rPr>
                    <w:rFonts w:ascii="Times New Roman" w:hAnsi="Times New Roman" w:cs="Times New Roman"/>
                    <w:bCs w:val="0"/>
                    <w:smallCaps w:val="0"/>
                    <w:color w:val="000000"/>
                  </w:rPr>
                  <w:t>Енисейское управление Федеральной службы по экологическому,</w:t>
                </w:r>
                <w:r w:rsidRPr="00AD5207">
                  <w:rPr>
                    <w:rFonts w:ascii="Times New Roman" w:hAnsi="Times New Roman" w:cs="Times New Roman"/>
                    <w:bCs w:val="0"/>
                    <w:smallCaps w:val="0"/>
                    <w:color w:val="000000"/>
                  </w:rPr>
                  <w:br/>
                  <w:t>технологическому и атомному надзору</w:t>
                </w:r>
              </w:p>
              <w:p w:rsidR="0065392D" w:rsidRPr="002E55AA" w:rsidRDefault="00984C68" w:rsidP="00014F7A">
                <w:pPr>
                  <w:pStyle w:val="a6"/>
                  <w:rPr>
                    <w:rFonts w:ascii="Times New Roman" w:hAnsi="Times New Roman" w:cs="Times New Roman"/>
                    <w:b w:val="0"/>
                    <w:bCs w:val="0"/>
                    <w:smallCaps w:val="0"/>
                    <w:color w:val="000000"/>
                    <w:sz w:val="28"/>
                    <w:szCs w:val="28"/>
                  </w:rPr>
                </w:pPr>
                <w:r w:rsidRPr="00AD5207">
                  <w:rPr>
                    <w:rFonts w:ascii="Times New Roman" w:hAnsi="Times New Roman" w:cs="Times New Roman"/>
                    <w:b w:val="0"/>
                    <w:bCs w:val="0"/>
                    <w:smallCaps w:val="0"/>
                    <w:color w:val="000000"/>
                  </w:rPr>
                  <w:t xml:space="preserve">(Енисейское </w:t>
                </w:r>
                <w:r w:rsidR="0065392D" w:rsidRPr="00AD5207">
                  <w:rPr>
                    <w:rFonts w:ascii="Times New Roman" w:hAnsi="Times New Roman" w:cs="Times New Roman"/>
                    <w:b w:val="0"/>
                    <w:bCs w:val="0"/>
                    <w:smallCaps w:val="0"/>
                    <w:color w:val="000000"/>
                  </w:rPr>
                  <w:t>управление</w:t>
                </w:r>
                <w:r w:rsidRPr="00AD5207">
                  <w:rPr>
                    <w:rFonts w:ascii="Times New Roman" w:hAnsi="Times New Roman" w:cs="Times New Roman"/>
                    <w:b w:val="0"/>
                    <w:bCs w:val="0"/>
                    <w:smallCaps w:val="0"/>
                    <w:color w:val="000000"/>
                  </w:rPr>
                  <w:t xml:space="preserve"> Ростехнадзора)</w:t>
                </w:r>
              </w:p>
              <w:p w:rsidR="00984C68" w:rsidRPr="00AD5207" w:rsidRDefault="00984C68" w:rsidP="00014F7A">
                <w:pPr>
                  <w:pStyle w:val="a6"/>
                  <w:rPr>
                    <w:rFonts w:ascii="Times New Roman" w:hAnsi="Times New Roman" w:cs="Times New Roman"/>
                    <w:b w:val="0"/>
                    <w:bCs w:val="0"/>
                    <w:smallCaps w:val="0"/>
                    <w:color w:val="000000"/>
                  </w:rPr>
                </w:pPr>
              </w:p>
              <w:p w:rsidR="00984C68" w:rsidRPr="00777805" w:rsidRDefault="00777805" w:rsidP="00892E4C">
                <w:pPr>
                  <w:jc w:val="center"/>
                  <w:rPr>
                    <w:rFonts w:eastAsia="Times New Roman" w:cs="Times New Roman"/>
                    <w:b/>
                    <w:spacing w:val="50"/>
                    <w:sz w:val="32"/>
                    <w:szCs w:val="32"/>
                    <w:lang w:eastAsia="ru-RU"/>
                  </w:rPr>
                </w:pPr>
                <w:r>
                  <w:rPr>
                    <w:rFonts w:eastAsia="Times New Roman" w:cs="Times New Roman"/>
                    <w:b/>
                    <w:spacing w:val="50"/>
                    <w:sz w:val="32"/>
                    <w:szCs w:val="32"/>
                    <w:lang w:eastAsia="ru-RU"/>
                  </w:rPr>
                  <w:t>ПРИКАЗ</w:t>
                </w:r>
              </w:p>
              <w:p w:rsidR="00AD5207" w:rsidRPr="009B57DD" w:rsidRDefault="00AD5207" w:rsidP="00892E4C">
                <w:pPr>
                  <w:jc w:val="center"/>
                  <w:rPr>
                    <w:rFonts w:eastAsia="Times New Roman" w:cs="Times New Roman"/>
                    <w:b/>
                    <w:spacing w:val="30"/>
                    <w:sz w:val="26"/>
                    <w:szCs w:val="26"/>
                    <w:lang w:eastAsia="ru-RU"/>
                  </w:rPr>
                </w:pPr>
              </w:p>
              <w:tbl>
                <w:tblPr>
                  <w:tblStyle w:val="a3"/>
                  <w:tblW w:w="0" w:type="auto"/>
                  <w:tblInd w:w="426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2126"/>
                  <w:gridCol w:w="5386"/>
                  <w:gridCol w:w="1843"/>
                </w:tblGrid>
                <w:tr w:rsidR="002E55AA" w:rsidRPr="002E55AA" w:rsidTr="009B57DD">
                  <w:tc>
                    <w:tcPr>
                      <w:tcW w:w="2126" w:type="dxa"/>
                      <w:tcBorders>
                        <w:top w:val="nil"/>
                        <w:left w:val="nil"/>
                        <w:right w:val="nil"/>
                      </w:tcBorders>
                    </w:tcPr>
                    <w:p w:rsidR="002E55AA" w:rsidRPr="002E55AA" w:rsidRDefault="002E55AA" w:rsidP="00FF7A51">
                      <w:pPr>
                        <w:spacing w:line="240" w:lineRule="auto"/>
                        <w:jc w:val="center"/>
                        <w:rPr>
                          <w:rFonts w:eastAsia="Times New Roman" w:cs="Times New Roman"/>
                          <w:szCs w:val="28"/>
                          <w:lang w:eastAsia="ru-RU"/>
                        </w:rPr>
                      </w:pPr>
                    </w:p>
                  </w:tc>
                  <w:tc>
                    <w:tcPr>
                      <w:tcW w:w="538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2E55AA" w:rsidRPr="002E55AA" w:rsidRDefault="002E55AA" w:rsidP="00FF7A51">
                      <w:pPr>
                        <w:spacing w:line="240" w:lineRule="auto"/>
                        <w:jc w:val="right"/>
                        <w:rPr>
                          <w:rFonts w:eastAsia="Times New Roman" w:cs="Times New Roman"/>
                          <w:szCs w:val="28"/>
                          <w:lang w:eastAsia="ru-RU"/>
                        </w:rPr>
                      </w:pPr>
                      <w:r w:rsidRPr="002E55AA">
                        <w:rPr>
                          <w:rFonts w:eastAsia="Times New Roman" w:cs="Times New Roman"/>
                          <w:szCs w:val="28"/>
                          <w:lang w:eastAsia="ru-RU"/>
                        </w:rPr>
                        <w:t>№</w:t>
                      </w:r>
                    </w:p>
                  </w:tc>
                  <w:tc>
                    <w:tcPr>
                      <w:tcW w:w="1843" w:type="dxa"/>
                      <w:tcBorders>
                        <w:top w:val="nil"/>
                        <w:left w:val="nil"/>
                        <w:right w:val="nil"/>
                      </w:tcBorders>
                    </w:tcPr>
                    <w:p w:rsidR="002E55AA" w:rsidRPr="002E55AA" w:rsidRDefault="002E55AA" w:rsidP="00FF7A51">
                      <w:pPr>
                        <w:spacing w:line="240" w:lineRule="auto"/>
                        <w:jc w:val="center"/>
                        <w:rPr>
                          <w:rFonts w:eastAsia="Times New Roman" w:cs="Times New Roman"/>
                          <w:szCs w:val="28"/>
                          <w:lang w:eastAsia="ru-RU"/>
                        </w:rPr>
                      </w:pPr>
                    </w:p>
                  </w:tc>
                </w:tr>
              </w:tbl>
              <w:p w:rsidR="0065392D" w:rsidRPr="004271E5" w:rsidRDefault="00F43804" w:rsidP="00892E4C">
                <w:pPr>
                  <w:jc w:val="center"/>
                  <w:rPr>
                    <w:rFonts w:eastAsia="Times New Roman" w:cs="Times New Roman"/>
                    <w:sz w:val="20"/>
                    <w:szCs w:val="20"/>
                    <w:lang w:eastAsia="ru-RU"/>
                  </w:rPr>
                </w:pPr>
                <w:r>
                  <w:rPr>
                    <w:rFonts w:eastAsia="Times New Roman" w:cs="Times New Roman"/>
                    <w:szCs w:val="28"/>
                    <w:lang w:eastAsia="ru-RU"/>
                  </w:rPr>
                  <w:t xml:space="preserve">г. </w:t>
                </w:r>
                <w:r w:rsidR="00984C68" w:rsidRPr="002E55AA">
                  <w:rPr>
                    <w:rFonts w:eastAsia="Times New Roman" w:cs="Times New Roman"/>
                    <w:szCs w:val="28"/>
                    <w:lang w:eastAsia="ru-RU"/>
                  </w:rPr>
                  <w:t>Красноярск</w:t>
                </w:r>
              </w:p>
            </w:tc>
          </w:tr>
        </w:tbl>
      </w:sdtContent>
    </w:sdt>
    <w:p w:rsidR="002A6595" w:rsidRPr="00966E07" w:rsidRDefault="002A6595" w:rsidP="00F95FCA">
      <w:pPr>
        <w:spacing w:line="240" w:lineRule="auto"/>
        <w:ind w:firstLine="567"/>
        <w:rPr>
          <w:rFonts w:cs="Times New Roman"/>
          <w:sz w:val="24"/>
          <w:szCs w:val="24"/>
        </w:rPr>
      </w:pPr>
    </w:p>
    <w:p w:rsidR="00336062" w:rsidRPr="006B2EAE" w:rsidRDefault="0047011B" w:rsidP="00336062">
      <w:pPr>
        <w:spacing w:line="240" w:lineRule="auto"/>
        <w:ind w:firstLine="0"/>
        <w:jc w:val="center"/>
        <w:rPr>
          <w:rFonts w:eastAsia="Times New Roman" w:cs="Arial"/>
          <w:b/>
          <w:szCs w:val="28"/>
          <w:lang w:eastAsia="ru-RU"/>
        </w:rPr>
      </w:pPr>
      <w:r>
        <w:rPr>
          <w:rFonts w:eastAsia="Times New Roman" w:cs="Arial"/>
          <w:b/>
          <w:szCs w:val="28"/>
          <w:lang w:eastAsia="ru-RU"/>
        </w:rPr>
        <w:t xml:space="preserve">О внесении изменений в приказ </w:t>
      </w:r>
      <w:r w:rsidRPr="0047011B">
        <w:rPr>
          <w:rFonts w:eastAsia="Times New Roman" w:cs="Arial"/>
          <w:b/>
          <w:szCs w:val="28"/>
          <w:lang w:eastAsia="ru-RU"/>
        </w:rPr>
        <w:t xml:space="preserve">Енисейского управления Федеральной службы по экологическому, технологическому и атомному надзору </w:t>
      </w:r>
      <w:r w:rsidR="00103949" w:rsidRPr="00103949">
        <w:rPr>
          <w:rFonts w:eastAsia="Times New Roman" w:cs="Arial"/>
          <w:b/>
          <w:szCs w:val="28"/>
          <w:lang w:eastAsia="ru-RU"/>
        </w:rPr>
        <w:t>от 30</w:t>
      </w:r>
      <w:r w:rsidR="00103949">
        <w:rPr>
          <w:rFonts w:eastAsia="Times New Roman" w:cs="Arial"/>
          <w:b/>
          <w:szCs w:val="28"/>
          <w:lang w:eastAsia="ru-RU"/>
        </w:rPr>
        <w:t> </w:t>
      </w:r>
      <w:r w:rsidR="00103949" w:rsidRPr="00103949">
        <w:rPr>
          <w:rFonts w:eastAsia="Times New Roman" w:cs="Arial"/>
          <w:b/>
          <w:szCs w:val="28"/>
          <w:lang w:eastAsia="ru-RU"/>
        </w:rPr>
        <w:t xml:space="preserve">сентября 2021 №пр-361-670-о </w:t>
      </w:r>
      <w:r>
        <w:rPr>
          <w:rFonts w:eastAsia="Times New Roman" w:cs="Arial"/>
          <w:b/>
          <w:szCs w:val="28"/>
          <w:lang w:eastAsia="ru-RU"/>
        </w:rPr>
        <w:t>«</w:t>
      </w:r>
      <w:r w:rsidR="00336062" w:rsidRPr="006B2EAE">
        <w:rPr>
          <w:rFonts w:eastAsia="Times New Roman" w:cs="Arial"/>
          <w:b/>
          <w:szCs w:val="28"/>
          <w:lang w:eastAsia="ru-RU"/>
        </w:rPr>
        <w:t>Об</w:t>
      </w:r>
      <w:r>
        <w:rPr>
          <w:rFonts w:eastAsia="Times New Roman" w:cs="Arial"/>
          <w:b/>
          <w:szCs w:val="28"/>
          <w:lang w:eastAsia="ru-RU"/>
        </w:rPr>
        <w:t> </w:t>
      </w:r>
      <w:r w:rsidR="00336062">
        <w:rPr>
          <w:rFonts w:eastAsia="Times New Roman" w:cs="Arial"/>
          <w:b/>
          <w:szCs w:val="28"/>
          <w:lang w:eastAsia="ru-RU"/>
        </w:rPr>
        <w:t xml:space="preserve">утверждении </w:t>
      </w:r>
      <w:proofErr w:type="gramStart"/>
      <w:r w:rsidR="00336062">
        <w:rPr>
          <w:rFonts w:eastAsia="Times New Roman" w:cs="Arial"/>
          <w:b/>
          <w:szCs w:val="28"/>
          <w:lang w:eastAsia="ru-RU"/>
        </w:rPr>
        <w:t>Плана противодействия коррупции Енисейского управления Федеральной службы</w:t>
      </w:r>
      <w:proofErr w:type="gramEnd"/>
      <w:r w:rsidR="00336062">
        <w:rPr>
          <w:rFonts w:eastAsia="Times New Roman" w:cs="Arial"/>
          <w:b/>
          <w:szCs w:val="28"/>
          <w:lang w:eastAsia="ru-RU"/>
        </w:rPr>
        <w:t xml:space="preserve"> по экологическому, технологическому и атомному надзору на 2021-202</w:t>
      </w:r>
      <w:r>
        <w:rPr>
          <w:rFonts w:eastAsia="Times New Roman" w:cs="Arial"/>
          <w:b/>
          <w:szCs w:val="28"/>
          <w:lang w:eastAsia="ru-RU"/>
        </w:rPr>
        <w:t>4</w:t>
      </w:r>
      <w:r w:rsidR="00336062">
        <w:rPr>
          <w:rFonts w:eastAsia="Times New Roman" w:cs="Arial"/>
          <w:b/>
          <w:szCs w:val="28"/>
          <w:lang w:eastAsia="ru-RU"/>
        </w:rPr>
        <w:t xml:space="preserve"> годы</w:t>
      </w:r>
      <w:r>
        <w:rPr>
          <w:rFonts w:eastAsia="Times New Roman" w:cs="Arial"/>
          <w:b/>
          <w:szCs w:val="28"/>
          <w:lang w:eastAsia="ru-RU"/>
        </w:rPr>
        <w:t>»</w:t>
      </w:r>
    </w:p>
    <w:p w:rsidR="00336062" w:rsidRPr="006B2EAE" w:rsidRDefault="00336062" w:rsidP="00336062">
      <w:pPr>
        <w:spacing w:line="240" w:lineRule="auto"/>
        <w:rPr>
          <w:rFonts w:eastAsia="Times New Roman" w:cs="Arial"/>
          <w:szCs w:val="28"/>
          <w:lang w:eastAsia="ru-RU"/>
        </w:rPr>
      </w:pPr>
    </w:p>
    <w:p w:rsidR="00336062" w:rsidRPr="006B2EAE" w:rsidRDefault="00336062" w:rsidP="00336062">
      <w:pPr>
        <w:spacing w:line="240" w:lineRule="auto"/>
        <w:rPr>
          <w:rFonts w:eastAsia="Times New Roman" w:cs="Arial"/>
          <w:szCs w:val="28"/>
          <w:lang w:eastAsia="ru-RU"/>
        </w:rPr>
      </w:pPr>
    </w:p>
    <w:p w:rsidR="00336062" w:rsidRPr="005A1961" w:rsidRDefault="00336062" w:rsidP="00336062">
      <w:pPr>
        <w:rPr>
          <w:rFonts w:eastAsia="Times New Roman" w:cs="Arial"/>
          <w:spacing w:val="40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 xml:space="preserve">Во исполнение </w:t>
      </w:r>
      <w:r w:rsidR="0047011B">
        <w:rPr>
          <w:rFonts w:eastAsia="Times New Roman" w:cs="Arial"/>
          <w:szCs w:val="28"/>
          <w:lang w:eastAsia="ru-RU"/>
        </w:rPr>
        <w:t>приказов</w:t>
      </w:r>
      <w:r w:rsidRPr="009B7422">
        <w:t xml:space="preserve"> </w:t>
      </w:r>
      <w:r w:rsidRPr="009B7422">
        <w:rPr>
          <w:rFonts w:eastAsia="Times New Roman" w:cs="Arial"/>
          <w:szCs w:val="28"/>
          <w:lang w:eastAsia="ru-RU"/>
        </w:rPr>
        <w:t xml:space="preserve">Федеральной службы по экологическому, технологическому и атомному надзору </w:t>
      </w:r>
      <w:r w:rsidR="0047011B">
        <w:rPr>
          <w:rFonts w:eastAsia="Times New Roman" w:cs="Arial"/>
          <w:szCs w:val="28"/>
          <w:lang w:eastAsia="ru-RU"/>
        </w:rPr>
        <w:t>от 16</w:t>
      </w:r>
      <w:r>
        <w:rPr>
          <w:rFonts w:eastAsia="Times New Roman" w:cs="Arial"/>
          <w:szCs w:val="28"/>
          <w:lang w:eastAsia="ru-RU"/>
        </w:rPr>
        <w:t xml:space="preserve"> </w:t>
      </w:r>
      <w:r w:rsidR="0047011B">
        <w:rPr>
          <w:rFonts w:eastAsia="Times New Roman" w:cs="Arial"/>
          <w:szCs w:val="28"/>
          <w:lang w:eastAsia="ru-RU"/>
        </w:rPr>
        <w:t>февраля</w:t>
      </w:r>
      <w:r>
        <w:rPr>
          <w:rFonts w:eastAsia="Times New Roman" w:cs="Arial"/>
          <w:szCs w:val="28"/>
          <w:lang w:eastAsia="ru-RU"/>
        </w:rPr>
        <w:t xml:space="preserve"> 202</w:t>
      </w:r>
      <w:r w:rsidR="0047011B">
        <w:rPr>
          <w:rFonts w:eastAsia="Times New Roman" w:cs="Arial"/>
          <w:szCs w:val="28"/>
          <w:lang w:eastAsia="ru-RU"/>
        </w:rPr>
        <w:t>2</w:t>
      </w:r>
      <w:r>
        <w:rPr>
          <w:rFonts w:eastAsia="Times New Roman" w:cs="Arial"/>
          <w:szCs w:val="28"/>
          <w:lang w:eastAsia="ru-RU"/>
        </w:rPr>
        <w:t xml:space="preserve"> г. №</w:t>
      </w:r>
      <w:r w:rsidR="0047011B">
        <w:rPr>
          <w:rFonts w:eastAsia="Times New Roman" w:cs="Arial"/>
          <w:szCs w:val="28"/>
          <w:lang w:eastAsia="ru-RU"/>
        </w:rPr>
        <w:t>45</w:t>
      </w:r>
      <w:r>
        <w:rPr>
          <w:rFonts w:eastAsia="Times New Roman" w:cs="Arial"/>
          <w:szCs w:val="28"/>
          <w:lang w:eastAsia="ru-RU"/>
        </w:rPr>
        <w:t xml:space="preserve"> </w:t>
      </w:r>
      <w:r w:rsidR="00103949" w:rsidRPr="00103949">
        <w:rPr>
          <w:rFonts w:eastAsia="Times New Roman" w:cs="Arial"/>
          <w:szCs w:val="28"/>
          <w:lang w:eastAsia="ru-RU"/>
        </w:rPr>
        <w:t>«О внесении изменений в приказ Федеральной службы по экологическому, технологическому и атомному надзору от 25 декабря 2020 г. №566 «Об утверждении Плана противодействия коррупции Федеральной службы по экологическому, технологическому и атомному надзору на 2021-2024 годы»</w:t>
      </w:r>
      <w:r w:rsidR="00103949">
        <w:rPr>
          <w:rFonts w:eastAsia="Times New Roman" w:cs="Arial"/>
          <w:szCs w:val="28"/>
          <w:lang w:eastAsia="ru-RU"/>
        </w:rPr>
        <w:t xml:space="preserve"> </w:t>
      </w:r>
      <w:r w:rsidR="0047011B">
        <w:rPr>
          <w:rFonts w:eastAsia="Times New Roman" w:cs="Arial"/>
          <w:szCs w:val="28"/>
          <w:lang w:eastAsia="ru-RU"/>
        </w:rPr>
        <w:t>и от 15 апреля 2022 №127</w:t>
      </w:r>
      <w:r w:rsidR="00103949">
        <w:rPr>
          <w:rFonts w:eastAsia="Times New Roman" w:cs="Arial"/>
          <w:szCs w:val="28"/>
          <w:lang w:eastAsia="ru-RU"/>
        </w:rPr>
        <w:t xml:space="preserve"> «О внесении изменений в План</w:t>
      </w:r>
      <w:r w:rsidR="00103949" w:rsidRPr="00103949">
        <w:rPr>
          <w:rFonts w:eastAsia="Times New Roman" w:cs="Arial"/>
          <w:szCs w:val="28"/>
          <w:lang w:eastAsia="ru-RU"/>
        </w:rPr>
        <w:t xml:space="preserve"> противодействия коррупции Федеральной службы по экологическому, технологическому и атомному надзору на 2021-2024 годы</w:t>
      </w:r>
      <w:r w:rsidR="00103949">
        <w:rPr>
          <w:rFonts w:eastAsia="Times New Roman" w:cs="Arial"/>
          <w:szCs w:val="28"/>
          <w:lang w:eastAsia="ru-RU"/>
        </w:rPr>
        <w:t xml:space="preserve">, утвержденный приказом </w:t>
      </w:r>
      <w:proofErr w:type="spellStart"/>
      <w:r w:rsidR="00103949">
        <w:rPr>
          <w:rFonts w:eastAsia="Times New Roman" w:cs="Arial"/>
          <w:szCs w:val="28"/>
          <w:lang w:eastAsia="ru-RU"/>
        </w:rPr>
        <w:t>Ростехнадзора</w:t>
      </w:r>
      <w:proofErr w:type="spellEnd"/>
      <w:r w:rsidR="00103949">
        <w:rPr>
          <w:rFonts w:eastAsia="Times New Roman" w:cs="Arial"/>
          <w:szCs w:val="28"/>
          <w:lang w:eastAsia="ru-RU"/>
        </w:rPr>
        <w:t xml:space="preserve"> от 25 декабря 2020 г. №566»</w:t>
      </w:r>
      <w:r>
        <w:rPr>
          <w:rFonts w:eastAsia="Times New Roman" w:cs="Arial"/>
          <w:szCs w:val="28"/>
          <w:lang w:eastAsia="ru-RU"/>
        </w:rPr>
        <w:t xml:space="preserve">, </w:t>
      </w:r>
      <w:r w:rsidRPr="005A1961">
        <w:rPr>
          <w:rFonts w:eastAsia="Times New Roman" w:cs="Arial"/>
          <w:spacing w:val="40"/>
          <w:szCs w:val="28"/>
          <w:lang w:eastAsia="ru-RU"/>
        </w:rPr>
        <w:t>пр</w:t>
      </w:r>
      <w:r w:rsidRPr="005A1961">
        <w:rPr>
          <w:spacing w:val="40"/>
        </w:rPr>
        <w:t>иказываю</w:t>
      </w:r>
      <w:r w:rsidRPr="005A1961">
        <w:rPr>
          <w:rFonts w:eastAsia="Times New Roman" w:cs="Arial"/>
          <w:spacing w:val="40"/>
          <w:szCs w:val="28"/>
          <w:lang w:eastAsia="ru-RU"/>
        </w:rPr>
        <w:t>:</w:t>
      </w:r>
    </w:p>
    <w:p w:rsidR="00336062" w:rsidRDefault="0047011B" w:rsidP="00336062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Изложить</w:t>
      </w:r>
      <w:r w:rsidR="00336062">
        <w:rPr>
          <w:rFonts w:eastAsia="Times New Roman" w:cs="Times New Roman"/>
          <w:bCs/>
          <w:szCs w:val="28"/>
          <w:lang w:eastAsia="ru-RU"/>
        </w:rPr>
        <w:t xml:space="preserve"> План </w:t>
      </w:r>
      <w:r w:rsidR="00336062" w:rsidRPr="00B1340E">
        <w:rPr>
          <w:rFonts w:eastAsia="Times New Roman" w:cs="Times New Roman"/>
          <w:bCs/>
          <w:szCs w:val="28"/>
          <w:lang w:eastAsia="ru-RU"/>
        </w:rPr>
        <w:t>противодействия коррупции Енисейского управления Федеральной службы по экологическому, технологическому и атомному надзору на 20</w:t>
      </w:r>
      <w:r w:rsidR="00336062">
        <w:rPr>
          <w:rFonts w:eastAsia="Times New Roman" w:cs="Times New Roman"/>
          <w:bCs/>
          <w:szCs w:val="28"/>
          <w:lang w:eastAsia="ru-RU"/>
        </w:rPr>
        <w:t>21</w:t>
      </w:r>
      <w:r w:rsidR="00336062" w:rsidRPr="00B1340E">
        <w:rPr>
          <w:rFonts w:eastAsia="Times New Roman" w:cs="Times New Roman"/>
          <w:bCs/>
          <w:szCs w:val="28"/>
          <w:lang w:eastAsia="ru-RU"/>
        </w:rPr>
        <w:t>-202</w:t>
      </w:r>
      <w:r>
        <w:rPr>
          <w:rFonts w:eastAsia="Times New Roman" w:cs="Times New Roman"/>
          <w:bCs/>
          <w:szCs w:val="28"/>
          <w:lang w:eastAsia="ru-RU"/>
        </w:rPr>
        <w:t>4</w:t>
      </w:r>
      <w:r w:rsidR="00336062" w:rsidRPr="00B1340E">
        <w:rPr>
          <w:rFonts w:eastAsia="Times New Roman" w:cs="Times New Roman"/>
          <w:bCs/>
          <w:szCs w:val="28"/>
          <w:lang w:eastAsia="ru-RU"/>
        </w:rPr>
        <w:t xml:space="preserve"> годы</w:t>
      </w:r>
      <w:r>
        <w:rPr>
          <w:rFonts w:eastAsia="Times New Roman" w:cs="Times New Roman"/>
          <w:bCs/>
          <w:szCs w:val="28"/>
          <w:lang w:eastAsia="ru-RU"/>
        </w:rPr>
        <w:t xml:space="preserve">, утвержденный приказом </w:t>
      </w:r>
      <w:r w:rsidR="002E11CC" w:rsidRPr="002E11CC">
        <w:rPr>
          <w:rFonts w:eastAsia="Times New Roman" w:cs="Times New Roman"/>
          <w:bCs/>
          <w:szCs w:val="28"/>
          <w:lang w:eastAsia="ru-RU"/>
        </w:rPr>
        <w:t>Енисейского управления Федеральной службы по экологическому, технологическому и атомному надзору</w:t>
      </w:r>
      <w:r w:rsidR="002E11CC">
        <w:rPr>
          <w:rFonts w:eastAsia="Times New Roman" w:cs="Times New Roman"/>
          <w:bCs/>
          <w:szCs w:val="28"/>
          <w:lang w:eastAsia="ru-RU"/>
        </w:rPr>
        <w:t xml:space="preserve"> </w:t>
      </w:r>
      <w:r w:rsidR="002E11CC">
        <w:rPr>
          <w:rFonts w:eastAsia="Times New Roman" w:cs="Times New Roman"/>
          <w:bCs/>
          <w:szCs w:val="28"/>
          <w:lang w:eastAsia="ru-RU"/>
        </w:rPr>
        <w:lastRenderedPageBreak/>
        <w:t>от 30 сентября 2021 №пр-361-670-о, в редакции согласно приложению к настоящему приказу</w:t>
      </w:r>
      <w:r w:rsidR="00336062">
        <w:rPr>
          <w:rFonts w:eastAsia="Times New Roman" w:cs="Times New Roman"/>
          <w:bCs/>
          <w:szCs w:val="28"/>
          <w:lang w:eastAsia="ru-RU"/>
        </w:rPr>
        <w:t>.</w:t>
      </w:r>
    </w:p>
    <w:p w:rsidR="00966E07" w:rsidRDefault="00966E07" w:rsidP="001C56E8">
      <w:pPr>
        <w:ind w:hanging="142"/>
        <w:rPr>
          <w:szCs w:val="28"/>
        </w:rPr>
      </w:pPr>
    </w:p>
    <w:p w:rsidR="00985FAD" w:rsidRDefault="00985FAD" w:rsidP="001C56E8">
      <w:pPr>
        <w:ind w:hanging="142"/>
        <w:rPr>
          <w:szCs w:val="28"/>
        </w:rPr>
      </w:pPr>
    </w:p>
    <w:p w:rsidR="001C56E8" w:rsidRDefault="001C56E8" w:rsidP="006D70DB">
      <w:pPr>
        <w:ind w:firstLine="0"/>
        <w:rPr>
          <w:szCs w:val="28"/>
        </w:rPr>
      </w:pPr>
      <w:r>
        <w:rPr>
          <w:szCs w:val="28"/>
        </w:rPr>
        <w:t xml:space="preserve">Руководитель                                           </w:t>
      </w:r>
      <w:r w:rsidR="00FC5B16">
        <w:rPr>
          <w:szCs w:val="28"/>
        </w:rPr>
        <w:t xml:space="preserve">         </w:t>
      </w:r>
      <w:r>
        <w:rPr>
          <w:szCs w:val="28"/>
        </w:rPr>
        <w:t xml:space="preserve">                                       А.В. </w:t>
      </w:r>
      <w:proofErr w:type="spellStart"/>
      <w:r>
        <w:rPr>
          <w:szCs w:val="28"/>
        </w:rPr>
        <w:t>Ходосевич</w:t>
      </w:r>
      <w:proofErr w:type="spellEnd"/>
    </w:p>
    <w:p w:rsidR="006D70DB" w:rsidRDefault="006D70DB" w:rsidP="006D70DB">
      <w:pPr>
        <w:tabs>
          <w:tab w:val="right" w:pos="9781"/>
        </w:tabs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12FD5" w:rsidRDefault="00B12FD5">
      <w:pPr>
        <w:spacing w:after="200" w:line="276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B12FD5" w:rsidRDefault="00B12FD5" w:rsidP="00B12FD5">
      <w:pPr>
        <w:pStyle w:val="a9"/>
        <w:ind w:left="9214"/>
        <w:jc w:val="center"/>
        <w:rPr>
          <w:szCs w:val="28"/>
        </w:rPr>
        <w:sectPr w:rsidR="00B12FD5" w:rsidSect="00103949">
          <w:headerReference w:type="default" r:id="rId10"/>
          <w:pgSz w:w="11906" w:h="16838"/>
          <w:pgMar w:top="1134" w:right="794" w:bottom="709" w:left="1134" w:header="709" w:footer="709" w:gutter="0"/>
          <w:cols w:space="708"/>
          <w:titlePg/>
          <w:docGrid w:linePitch="360"/>
        </w:sectPr>
      </w:pPr>
    </w:p>
    <w:p w:rsidR="00B12FD5" w:rsidRPr="00B12FD5" w:rsidRDefault="00B12FD5" w:rsidP="00B12FD5">
      <w:pPr>
        <w:tabs>
          <w:tab w:val="center" w:pos="4677"/>
          <w:tab w:val="right" w:pos="9355"/>
        </w:tabs>
        <w:spacing w:line="240" w:lineRule="auto"/>
        <w:ind w:left="9214" w:firstLine="0"/>
        <w:jc w:val="center"/>
        <w:rPr>
          <w:rFonts w:eastAsia="Times New Roman" w:cs="Times New Roman"/>
          <w:szCs w:val="28"/>
          <w:lang w:eastAsia="x-none"/>
        </w:rPr>
      </w:pPr>
      <w:r w:rsidRPr="00B12FD5">
        <w:rPr>
          <w:rFonts w:eastAsia="Times New Roman" w:cs="Times New Roman"/>
          <w:szCs w:val="28"/>
          <w:lang w:eastAsia="x-none"/>
        </w:rPr>
        <w:lastRenderedPageBreak/>
        <w:t>Приложение</w:t>
      </w:r>
    </w:p>
    <w:p w:rsidR="00B12FD5" w:rsidRPr="00B12FD5" w:rsidRDefault="00B12FD5" w:rsidP="00B12FD5">
      <w:pPr>
        <w:tabs>
          <w:tab w:val="center" w:pos="4677"/>
          <w:tab w:val="right" w:pos="9355"/>
        </w:tabs>
        <w:spacing w:line="240" w:lineRule="auto"/>
        <w:ind w:left="9214" w:firstLine="0"/>
        <w:jc w:val="center"/>
        <w:rPr>
          <w:rFonts w:eastAsia="Times New Roman" w:cs="Times New Roman"/>
          <w:szCs w:val="28"/>
          <w:lang w:eastAsia="x-none"/>
        </w:rPr>
      </w:pPr>
      <w:r w:rsidRPr="00B12FD5">
        <w:rPr>
          <w:rFonts w:eastAsia="Times New Roman" w:cs="Times New Roman"/>
          <w:szCs w:val="28"/>
          <w:lang w:eastAsia="x-none"/>
        </w:rPr>
        <w:t xml:space="preserve">к приказу Енисейского управления </w:t>
      </w:r>
      <w:proofErr w:type="spellStart"/>
      <w:r w:rsidRPr="00B12FD5">
        <w:rPr>
          <w:rFonts w:eastAsia="Times New Roman" w:cs="Times New Roman"/>
          <w:szCs w:val="28"/>
          <w:lang w:eastAsia="x-none"/>
        </w:rPr>
        <w:t>Ростехнадзора</w:t>
      </w:r>
      <w:proofErr w:type="spellEnd"/>
      <w:r w:rsidRPr="00B12FD5">
        <w:rPr>
          <w:rFonts w:eastAsia="Times New Roman" w:cs="Times New Roman"/>
          <w:szCs w:val="28"/>
          <w:lang w:eastAsia="x-none"/>
        </w:rPr>
        <w:t xml:space="preserve"> </w:t>
      </w:r>
      <w:r w:rsidRPr="00B12FD5">
        <w:rPr>
          <w:rFonts w:eastAsia="Times New Roman" w:cs="Times New Roman"/>
          <w:szCs w:val="28"/>
          <w:lang w:eastAsia="x-none"/>
        </w:rPr>
        <w:br/>
        <w:t>от 22.04.2022 № пр-361-217-о</w:t>
      </w:r>
    </w:p>
    <w:p w:rsidR="00B12FD5" w:rsidRPr="00B12FD5" w:rsidRDefault="00B12FD5" w:rsidP="00B12FD5">
      <w:pPr>
        <w:tabs>
          <w:tab w:val="center" w:pos="4677"/>
          <w:tab w:val="right" w:pos="9355"/>
        </w:tabs>
        <w:spacing w:line="240" w:lineRule="auto"/>
        <w:ind w:left="9214" w:firstLine="0"/>
        <w:jc w:val="center"/>
        <w:rPr>
          <w:rFonts w:eastAsia="Times New Roman" w:cs="Times New Roman"/>
          <w:szCs w:val="28"/>
          <w:lang w:eastAsia="x-none"/>
        </w:rPr>
      </w:pPr>
    </w:p>
    <w:p w:rsidR="00B12FD5" w:rsidRPr="00B12FD5" w:rsidRDefault="00B12FD5" w:rsidP="00B12FD5">
      <w:pPr>
        <w:tabs>
          <w:tab w:val="center" w:pos="4677"/>
          <w:tab w:val="right" w:pos="9355"/>
        </w:tabs>
        <w:spacing w:line="240" w:lineRule="auto"/>
        <w:ind w:left="9214" w:firstLine="0"/>
        <w:jc w:val="center"/>
        <w:rPr>
          <w:rFonts w:eastAsia="Times New Roman" w:cs="Times New Roman"/>
          <w:szCs w:val="28"/>
          <w:lang w:eastAsia="x-none"/>
        </w:rPr>
      </w:pPr>
      <w:r w:rsidRPr="00B12FD5">
        <w:rPr>
          <w:rFonts w:eastAsia="Times New Roman" w:cs="Times New Roman"/>
          <w:szCs w:val="28"/>
          <w:lang w:eastAsia="x-none"/>
        </w:rPr>
        <w:t>«УТВЕРЖДЕН</w:t>
      </w:r>
    </w:p>
    <w:p w:rsidR="00B12FD5" w:rsidRPr="00B12FD5" w:rsidRDefault="00B12FD5" w:rsidP="00B12FD5">
      <w:pPr>
        <w:tabs>
          <w:tab w:val="center" w:pos="4677"/>
          <w:tab w:val="right" w:pos="8931"/>
        </w:tabs>
        <w:spacing w:line="240" w:lineRule="auto"/>
        <w:ind w:left="9214" w:firstLine="0"/>
        <w:jc w:val="center"/>
        <w:rPr>
          <w:rFonts w:eastAsia="Times New Roman" w:cs="Times New Roman"/>
          <w:szCs w:val="28"/>
          <w:lang w:eastAsia="x-none"/>
        </w:rPr>
      </w:pPr>
      <w:r w:rsidRPr="00B12FD5">
        <w:rPr>
          <w:rFonts w:eastAsia="Times New Roman" w:cs="Times New Roman"/>
          <w:szCs w:val="28"/>
          <w:lang w:eastAsia="x-none"/>
        </w:rPr>
        <w:t xml:space="preserve">приказом Енисейского управления Федеральной службы по экологическому, технологическому </w:t>
      </w:r>
      <w:r w:rsidRPr="00B12FD5">
        <w:rPr>
          <w:rFonts w:eastAsia="Times New Roman" w:cs="Times New Roman"/>
          <w:szCs w:val="28"/>
          <w:lang w:eastAsia="x-none"/>
        </w:rPr>
        <w:br/>
        <w:t>и атомному надзору</w:t>
      </w:r>
    </w:p>
    <w:p w:rsidR="00B12FD5" w:rsidRPr="00B12FD5" w:rsidRDefault="00B12FD5" w:rsidP="00B12FD5">
      <w:pPr>
        <w:tabs>
          <w:tab w:val="center" w:pos="4677"/>
          <w:tab w:val="right" w:pos="9355"/>
        </w:tabs>
        <w:spacing w:line="240" w:lineRule="auto"/>
        <w:ind w:left="9214" w:firstLine="0"/>
        <w:jc w:val="center"/>
        <w:rPr>
          <w:rFonts w:eastAsia="Times New Roman" w:cs="Times New Roman"/>
          <w:szCs w:val="28"/>
          <w:lang w:eastAsia="x-none"/>
        </w:rPr>
      </w:pPr>
      <w:r w:rsidRPr="00B12FD5">
        <w:rPr>
          <w:rFonts w:eastAsia="Times New Roman" w:cs="Times New Roman"/>
          <w:szCs w:val="28"/>
          <w:lang w:eastAsia="x-none"/>
        </w:rPr>
        <w:t>от «30» сентября 2021 г. № пр-361-670-о</w:t>
      </w:r>
    </w:p>
    <w:p w:rsidR="00B12FD5" w:rsidRPr="00B12FD5" w:rsidRDefault="00B12FD5" w:rsidP="00B12FD5">
      <w:pPr>
        <w:tabs>
          <w:tab w:val="left" w:pos="7155"/>
        </w:tabs>
        <w:spacing w:line="240" w:lineRule="auto"/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B12FD5" w:rsidRPr="00B12FD5" w:rsidRDefault="00B12FD5" w:rsidP="00B12FD5">
      <w:pPr>
        <w:tabs>
          <w:tab w:val="left" w:pos="7155"/>
        </w:tabs>
        <w:spacing w:line="240" w:lineRule="auto"/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B12FD5">
        <w:rPr>
          <w:rFonts w:eastAsia="Times New Roman" w:cs="Times New Roman"/>
          <w:b/>
          <w:bCs/>
          <w:szCs w:val="24"/>
          <w:lang w:eastAsia="ru-RU"/>
        </w:rPr>
        <w:t>План противодействия</w:t>
      </w:r>
      <w:r w:rsidRPr="00B12FD5">
        <w:rPr>
          <w:rFonts w:eastAsia="Times New Roman" w:cs="Times New Roman"/>
          <w:b/>
          <w:bCs/>
          <w:szCs w:val="24"/>
          <w:lang w:val="x-none" w:eastAsia="ru-RU"/>
        </w:rPr>
        <w:t xml:space="preserve"> коррупции </w:t>
      </w:r>
      <w:r w:rsidRPr="00B12FD5">
        <w:rPr>
          <w:rFonts w:eastAsia="Times New Roman" w:cs="Times New Roman"/>
          <w:b/>
          <w:bCs/>
          <w:szCs w:val="24"/>
          <w:lang w:eastAsia="ru-RU"/>
        </w:rPr>
        <w:t>Енисейского управления</w:t>
      </w:r>
    </w:p>
    <w:p w:rsidR="00B12FD5" w:rsidRPr="00B12FD5" w:rsidRDefault="00B12FD5" w:rsidP="00B12FD5">
      <w:pPr>
        <w:tabs>
          <w:tab w:val="left" w:pos="7155"/>
        </w:tabs>
        <w:spacing w:line="240" w:lineRule="auto"/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B12FD5">
        <w:rPr>
          <w:rFonts w:eastAsia="Times New Roman" w:cs="Times New Roman"/>
          <w:b/>
          <w:bCs/>
          <w:szCs w:val="24"/>
          <w:lang w:val="x-none" w:eastAsia="ru-RU"/>
        </w:rPr>
        <w:t>Федеральной службы по экологическому,</w:t>
      </w:r>
      <w:r w:rsidRPr="00B12FD5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B12FD5">
        <w:rPr>
          <w:rFonts w:eastAsia="Times New Roman" w:cs="Times New Roman"/>
          <w:b/>
          <w:bCs/>
          <w:szCs w:val="24"/>
          <w:lang w:val="x-none" w:eastAsia="ru-RU"/>
        </w:rPr>
        <w:t xml:space="preserve"> технологическому и атомному надзору на </w:t>
      </w:r>
      <w:r w:rsidRPr="00B12FD5">
        <w:rPr>
          <w:rFonts w:eastAsia="Times New Roman" w:cs="Times New Roman"/>
          <w:b/>
          <w:bCs/>
          <w:szCs w:val="24"/>
          <w:lang w:eastAsia="ru-RU"/>
        </w:rPr>
        <w:t>2021 - 2024</w:t>
      </w:r>
      <w:r w:rsidRPr="00B12FD5">
        <w:rPr>
          <w:rFonts w:eastAsia="Times New Roman" w:cs="Times New Roman"/>
          <w:b/>
          <w:bCs/>
          <w:szCs w:val="24"/>
          <w:lang w:val="x-none" w:eastAsia="ru-RU"/>
        </w:rPr>
        <w:t xml:space="preserve"> год</w:t>
      </w:r>
      <w:r w:rsidRPr="00B12FD5">
        <w:rPr>
          <w:rFonts w:eastAsia="Times New Roman" w:cs="Times New Roman"/>
          <w:b/>
          <w:bCs/>
          <w:szCs w:val="24"/>
          <w:lang w:eastAsia="ru-RU"/>
        </w:rPr>
        <w:t>ы</w:t>
      </w:r>
    </w:p>
    <w:p w:rsidR="00B12FD5" w:rsidRPr="00B12FD5" w:rsidRDefault="00B12FD5" w:rsidP="00B12FD5">
      <w:pPr>
        <w:tabs>
          <w:tab w:val="left" w:pos="7155"/>
        </w:tabs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693"/>
        <w:gridCol w:w="2126"/>
        <w:gridCol w:w="3685"/>
      </w:tblGrid>
      <w:tr w:rsidR="00B12FD5" w:rsidRPr="00B12FD5" w:rsidTr="004B2058">
        <w:trPr>
          <w:tblHeader/>
        </w:trPr>
        <w:tc>
          <w:tcPr>
            <w:tcW w:w="993" w:type="dxa"/>
            <w:vAlign w:val="center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12FD5" w:rsidRPr="00B12FD5" w:rsidRDefault="008D780A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Срок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Ожидаемый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результат</w:t>
            </w:r>
          </w:p>
        </w:tc>
      </w:tr>
      <w:tr w:rsidR="00B12FD5" w:rsidRPr="00B12FD5" w:rsidTr="004B2058">
        <w:tc>
          <w:tcPr>
            <w:tcW w:w="15592" w:type="dxa"/>
            <w:gridSpan w:val="5"/>
          </w:tcPr>
          <w:p w:rsidR="00B12FD5" w:rsidRPr="00B12FD5" w:rsidRDefault="00B12FD5" w:rsidP="00B12FD5">
            <w:pPr>
              <w:keepNext/>
              <w:tabs>
                <w:tab w:val="left" w:pos="930"/>
                <w:tab w:val="left" w:pos="7155"/>
              </w:tabs>
              <w:spacing w:before="120" w:after="120" w:line="240" w:lineRule="auto"/>
              <w:ind w:firstLine="0"/>
              <w:jc w:val="center"/>
              <w:outlineLvl w:val="0"/>
              <w:rPr>
                <w:rFonts w:eastAsia="Times New Roman" w:cs="Times New Roman"/>
                <w:sz w:val="32"/>
                <w:szCs w:val="24"/>
                <w:lang w:val="x-none"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B12FD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1. Повышение эффективности механизмов урегулирования конфликтов интересов, обеспечение соблюдения федеральными государственными гражданскими служащими </w:t>
            </w:r>
            <w:r w:rsidRPr="00B12FD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Федеральной службы по экологическому, технологическому и атомному надзору </w:t>
            </w:r>
            <w:r w:rsidRPr="00B12FD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правил, ограничений, запретов и принципов служебного поведения в связи с исполнением ими должностных обязанностей, </w:t>
            </w:r>
            <w:r w:rsidRPr="00B12FD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а также ответственности за их нарушение</w:t>
            </w: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175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Рассмотрение комиссией Енисейского управления Федеральной службы по экологическому, технологическому и атомному надзору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соблюдению требований к служебному поведению федеральных государственных гражданских служащих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урегулированию конфликта интересов итогов работы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истекшем периоде (вопросы, вынесенные на заседания, обобщенный анализ их проблематики, принятые решения, мониторинг и анализ их исполнения) 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январь (или первое заседание в году), ежегодно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Протокол заседания комиссии: оценка принятых мер по решениям комиссии (их реализация), выработка и/или корректировка (в том числе на основе оценки) методических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инструктивных рекомендаций, механизмов предотвращения, выявления предпосылок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урегулирования конфликта интересов у федеральных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государственных гражданских служащих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соблюдения требований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 служебному поведению и антикоррупционных стандартов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 практики и анализ рассмотрения:</w:t>
            </w:r>
          </w:p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обращений граждан (гражданских служащих)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целью выявления условий и обстоятельств, способствующих несоблюдению требований законодательства</w:t>
            </w:r>
            <w:proofErr w:type="gram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противодействии коррупции;</w:t>
            </w:r>
          </w:p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уведомлений коммерческих (некоммерческих) организаций о заключении с гражданином, замещавшим должность государственного служащего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, трудового или гражданско-правового договора с целью выявления условий и обстоятельств, способствующих несоблюдению требований законодательства о противодействии коррупции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18.11.2022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18.11.2023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в доклад заместителю руководителя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и доведение до гражданских служащих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методических и инструктивных указаний с целью исключения обстоятельств несоблюдения гражданскими служащими требований законодательства о противодействии коррупции, в том числе ограничений, предусмотренных статьёй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12 Федерального закона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«О противодействии коррупции».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объективности при рассмотрении обращений и уведомлений.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Совершенствование процедуры контроля исполнения государственными служащими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(бывшими)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обязанности по соблюдению ограничений и запретов после увольнения с государственной гражданской службы.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Обобщение практики и анализ проведения в порядке, предусмотренном нормативными правовыми актами Российской Федерации, проверок по фактам несоблюдения государственными служащими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ограничений, запретов и неисполнения обязанностей, установленных в целях противодействия коррупции (антикоррупционных стандартов), а также применения соответствующих мер юридической ответственности с целью выявления и недопущения условий и обстоятельств, способствующих нарушению антикоррупционных стандартов.</w:t>
            </w:r>
            <w:proofErr w:type="gramEnd"/>
          </w:p>
        </w:tc>
        <w:tc>
          <w:tcPr>
            <w:tcW w:w="2693" w:type="dxa"/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15.02.2022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17.01.2023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17.01.2024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15.11.2024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в доклад заместителю руководителя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Сформированный и/или скорректированный лист проблемных вопросов несоблюдения антикоррупционных стандартов.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Доведение методических и инструктивных положений по мерам и механизмам устранения нарушений несоблюдения антикоррупционных стандартов. 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Исключение случаев нарушений государственными служащими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норм федерального законодательства, устанавливающего ограничения и запреты в их служебной деятельности.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right="-108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Обобщение практики и анализ осуществления гражданскими служащими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иной оплачиваемой деятельности с целью выявления и недопущения условий и обстоятельств, способствующих нарушению антикоррупционных стандартов 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18.11.2022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18.11.2023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в доклад заместителю руководителя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Сформированный и/или скорректированный аналитический обзор по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осуществлению иной оплачиваемой деятельности. Доведение методических и инструктивных положений по мерам и механизмам устранения нарушений несоблюдения антикоррупционных стандартов. 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Исключение случаев нарушений государственными гражданскими служащими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запретов, ограничений и требований, установленных в целях противодействия коррупции при осуществлении иной оплачиваемой деятельности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 практики и анализ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предложений в соответствии с подпунктом «г» пункта 1 Национального плана противодействия коррупции в части обобщения практики сообщения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 получении подарка и регламентации такого порядка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Отдел кадров и спецработы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30.12.2022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29.12.2023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17.12.2024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18.05.2023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в доклад заместителю руководителя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выявленных случаях несоблюдения гражданскими служащими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установленного порядка сообщения о получении подарка.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методического семинара по фактам и обстоятельствам выявленных нарушений.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Исключение нарушений порядка сообщения о получении подарка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предложений в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письма в Министерство труда и социальной защиты Российской Федерации (далее – Минтруд России)</w:t>
            </w:r>
          </w:p>
        </w:tc>
      </w:tr>
      <w:tr w:rsidR="00B12FD5" w:rsidRPr="00B12FD5" w:rsidTr="004B2058">
        <w:trPr>
          <w:trHeight w:val="1414"/>
        </w:trPr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Обобщение и анализ фактов склонения гражданских служащих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 совершению коррупционных правонарушений с целью выявления и недопущения предпосылок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15.02.2022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15.02.2023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в доклад заместителю руководителя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Сформированный и/или скорректированный лист функциональных направлений деятельности (территориальный орган), в которых имеют место факты склонения к коррупционным правонарушениям.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Принятие организационных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методических мер (в том числе по конкретным фактам) по предотвращению склонения гражданских служащих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 совершению коррупционных правонарушений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Обобщение практики обеспечения мер по защите гражданских служащих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, уведомивших о фактах обращения к ним в целях склонения к совершению коррупционного правонарушения либо о фактах совершения коррупционного правонарушения;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информации (обзор практики) в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соответствии с подпунктом «д» пункта 1 Национального плана противодействия коррупции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Отдел кадров и спецработы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16.02.2024 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предложений для письма в Минтруд России</w:t>
            </w:r>
          </w:p>
        </w:tc>
      </w:tr>
      <w:tr w:rsidR="00B12FD5" w:rsidRPr="00B12FD5" w:rsidTr="004B2058">
        <w:trPr>
          <w:trHeight w:val="704"/>
        </w:trPr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 федеральной государственной гражданской службы, включенных в перечни, установленные нормативными правовыми актами Российской Федерации, и лицами, замещающими указанные должности </w:t>
            </w:r>
            <w:r w:rsidRPr="00B12FD5"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B12FD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End"/>
          </w:p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до 18.08.2022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до 18.08.2023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до 16.08.2024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в доклад руководителю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выявленных неполных и недостоверных сведениях о доходах, расходах, об имуществе и обязательствах имущественного характера  </w:t>
            </w:r>
          </w:p>
        </w:tc>
      </w:tr>
      <w:tr w:rsidR="00B12FD5" w:rsidRPr="00B12FD5" w:rsidTr="004B2058">
        <w:trPr>
          <w:trHeight w:val="704"/>
        </w:trPr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в рамках имеющихся компетенций </w:t>
            </w:r>
          </w:p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полномочий (с учетом проработки надзорными </w:t>
            </w:r>
            <w:proofErr w:type="gramEnd"/>
          </w:p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правоохранительными органами механизма межведомственного взаимодействия и обмена сведениями) анализа сведений о доходах, расходах, об имуществе и обязательствах имущественного характера на предмет выявления фактов несоответствия имущественного положения гражданских служащих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сформированных накоплений их доходам, а также фактов сокрытия доходов, путем приобретения и оформления имущества на третьих лиц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18.08.2022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18.08.2022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Проработка выявленных факторов (при их непосредственном установлении) с компетентными органами</w:t>
            </w:r>
          </w:p>
        </w:tc>
      </w:tr>
      <w:tr w:rsidR="00B12FD5" w:rsidRPr="00B12FD5" w:rsidTr="004B2058">
        <w:trPr>
          <w:trHeight w:val="1125"/>
        </w:trPr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Применение по результатам анализа мер юридической ответственности в порядке, установленном законодательством, к государственным служащим</w:t>
            </w:r>
            <w:r w:rsidRPr="00B12FD5">
              <w:rPr>
                <w:rFonts w:eastAsia="Times New Roman" w:cs="Times New Roman"/>
                <w:b/>
                <w:bCs/>
                <w:sz w:val="32"/>
                <w:szCs w:val="24"/>
                <w:lang w:val="x-none" w:eastAsia="ru-RU"/>
              </w:rPr>
              <w:t xml:space="preserve"> </w:t>
            </w: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Енисейского управления </w:t>
            </w:r>
            <w:proofErr w:type="spellStart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представившим недостоверные и неполные сведения о доходах, расходах об имуществе и обязательствах имущественного характера </w:t>
            </w:r>
            <w:r w:rsidRPr="00B12FD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до 17.10.2022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до 17.10.2023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до 17.10.2024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в доклад руководителю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применении мер ответственности</w:t>
            </w: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Обобщение практики и анализ соблюдения государственными гражданскими служащими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 осуществлении ими контрольных (надзорных)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полномочий требований законодательства Российской Федерации о противодействии коррупции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 том числе посредством анализа анкетных данных), касающихся предотвращения или урегулирования конфликта интересов, связанного с работой родственников в поднадзорных (аффилированных) организациях, в целях выявления и принятия мер по урегулированию и/или исключению обстоятельств потенциального конфликта интересов</w:t>
            </w:r>
            <w:proofErr w:type="gramEnd"/>
          </w:p>
        </w:tc>
        <w:tc>
          <w:tcPr>
            <w:tcW w:w="2693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Отдел кадров и спецработы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18.03.2022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18.03.2023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в доклад руководителю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Рассмотрение вопроса личной заинтересованности на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комиссиях, принятие мер ответственности.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Исключение потенциального конфликта интересов, обусловленного работой родственников в поднадзорных (аффилированных) организациях</w:t>
            </w: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1.10.1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ежегодной актуализации сведений, содержащихся в анкетах гражданских служащих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, представляемых в Управление при поступлении на государственную гражданскую службу, об их родственниках и свойственниках в целях своевременного выявления обстоятельств возможного конфликта интересов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Л.И.)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15.02.2023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работы (ежегодных мероприятий) по профессиональному развитию в области профилактики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противодействия коррупции (семинары, лекции, тренинги) в соответствии с графиком на текущий период и с учетом специфики реализации контрольных (надзорных) полномочий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left="34"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left="34"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17.11.2022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17.11.2023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Доклад заместителю руководителя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проведенных мероприятиях.</w:t>
            </w:r>
          </w:p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Сформированный план (график) мероприятий на предстоящий период с учетом анализа потребностей Управления</w:t>
            </w: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в соответствии с подпунктом «а» пункта 34 Национального плана противодействия коррупции предложений к типовым дополнительным профессиональным программам в области противодействия коррупции с учетом специфики осуществления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Ростехнадзором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контрольных (надзорных) функций и полномочий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left="34"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left="34"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left="34"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предложений для письма в Минтруд России</w:t>
            </w: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ежегодного </w:t>
            </w: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образовательным программам в области противодействия коррупции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гражданских служащих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 должностные обязанности которых входит осуществление функций по предоставлению государственных услуг (с учетом специфики реализации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Ростехнадзором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контрольных (надзорных) функций и полномочий)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Отдел кадров и спецработы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(Голубева Л.И.,</w:t>
            </w:r>
            <w:proofErr w:type="gramEnd"/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17.11.2022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17.11.2023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15.11.2024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в доклад  заместителю руководителя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 итогах обучения.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Заявка для формирования графика и корректировка программ обучения на предстоящий период</w:t>
            </w: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ежегодного </w:t>
            </w: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образовательным программам в области противодействия коррупции гражданских служащих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исполняющих должностные обязанности, в том числе в качестве членов постоянно действующих комиссий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17.11.2022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17.11.2023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в доклад  заместителю руководителя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 итогах обучения.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ascii="Baltica" w:eastAsia="Times New Roman" w:hAnsi="Baltica" w:cs="Times New Roman"/>
                <w:sz w:val="24"/>
                <w:szCs w:val="20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Заявка для  формирования графика и корректировка программ обучения на предстоящий период </w:t>
            </w: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Обеспечить участие лиц, впервые поступивших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на государственную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B12FD5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 w:rsidRPr="00B12FD5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17.01.2023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17.01.2024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в доклад заместителю руководителя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 итогах обучения.</w:t>
            </w:r>
          </w:p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Заявка для  формирования графика и корректировка программ обучения на предстоящий период</w:t>
            </w: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Обеспечить участие государственных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17.01.2023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17.01.2024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в доклад заместителю руководителя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 итогах обучения и участия в мероприятиях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ascii="Baltica" w:eastAsia="Times New Roman" w:hAnsi="Baltica" w:cs="Times New Roman"/>
                <w:sz w:val="24"/>
                <w:szCs w:val="20"/>
                <w:lang w:eastAsia="ru-RU"/>
              </w:rPr>
              <w:t xml:space="preserve">Заявка для  </w:t>
            </w:r>
            <w:r w:rsidRPr="00B12FD5"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  <w:t>ф</w:t>
            </w:r>
            <w:r w:rsidRPr="00B12FD5">
              <w:rPr>
                <w:rFonts w:ascii="Baltica" w:eastAsia="Times New Roman" w:hAnsi="Baltica" w:cs="Times New Roman"/>
                <w:sz w:val="24"/>
                <w:szCs w:val="20"/>
                <w:lang w:eastAsia="ru-RU"/>
              </w:rPr>
              <w:t>ормировани</w:t>
            </w:r>
            <w:r w:rsidRPr="00B12FD5">
              <w:rPr>
                <w:rFonts w:eastAsia="Times New Roman" w:cs="Times New Roman"/>
                <w:sz w:val="24"/>
                <w:szCs w:val="20"/>
                <w:lang w:eastAsia="ru-RU"/>
              </w:rPr>
              <w:t>я</w:t>
            </w:r>
            <w:r w:rsidRPr="00B12FD5">
              <w:rPr>
                <w:rFonts w:ascii="Baltica" w:eastAsia="Times New Roman" w:hAnsi="Baltica" w:cs="Times New Roman"/>
                <w:sz w:val="24"/>
                <w:szCs w:val="20"/>
                <w:lang w:eastAsia="ru-RU"/>
              </w:rPr>
              <w:t xml:space="preserve"> графика и корректировка программ обучения на предстоящий период</w:t>
            </w: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1.17.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Обеспечить участие государственных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left="34"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left="34"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17.01.2023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17.01.2024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</w:pPr>
            <w:r w:rsidRPr="00B12FD5">
              <w:rPr>
                <w:rFonts w:ascii="Baltica" w:eastAsia="Times New Roman" w:hAnsi="Baltica" w:cs="Times New Roman"/>
                <w:sz w:val="24"/>
                <w:szCs w:val="20"/>
                <w:lang w:eastAsia="ru-RU"/>
              </w:rPr>
              <w:t xml:space="preserve">Информация в доклад заместителю руководителя </w:t>
            </w:r>
            <w:proofErr w:type="spellStart"/>
            <w:r w:rsidRPr="00B12FD5">
              <w:rPr>
                <w:rFonts w:ascii="Baltica" w:eastAsia="Times New Roman" w:hAnsi="Baltica" w:cs="Times New Roman"/>
                <w:sz w:val="24"/>
                <w:szCs w:val="20"/>
                <w:lang w:eastAsia="ru-RU"/>
              </w:rPr>
              <w:t>Ростехнадзора</w:t>
            </w:r>
            <w:proofErr w:type="spellEnd"/>
            <w:r w:rsidRPr="00B12FD5">
              <w:rPr>
                <w:rFonts w:ascii="Baltica" w:eastAsia="Times New Roman" w:hAnsi="Baltica" w:cs="Times New Roman"/>
                <w:sz w:val="24"/>
                <w:szCs w:val="20"/>
                <w:lang w:eastAsia="ru-RU"/>
              </w:rPr>
              <w:t xml:space="preserve"> об итогах обучения 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</w:pPr>
            <w:r w:rsidRPr="00B12FD5">
              <w:rPr>
                <w:rFonts w:ascii="Baltica" w:eastAsia="Times New Roman" w:hAnsi="Baltica" w:cs="Times New Roman"/>
                <w:sz w:val="24"/>
                <w:szCs w:val="20"/>
                <w:lang w:eastAsia="ru-RU"/>
              </w:rPr>
              <w:t xml:space="preserve">Заявка для  </w:t>
            </w:r>
            <w:r w:rsidRPr="00B12FD5"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0"/>
                <w:lang w:eastAsia="ru-RU"/>
              </w:rPr>
              <w:t>ф</w:t>
            </w:r>
            <w:r w:rsidRPr="00B12FD5">
              <w:rPr>
                <w:rFonts w:ascii="Baltica" w:eastAsia="Times New Roman" w:hAnsi="Baltica" w:cs="Times New Roman"/>
                <w:sz w:val="24"/>
                <w:szCs w:val="20"/>
                <w:lang w:eastAsia="ru-RU"/>
              </w:rPr>
              <w:t>ормировани</w:t>
            </w:r>
            <w:r w:rsidRPr="00B12FD5">
              <w:rPr>
                <w:rFonts w:eastAsia="Times New Roman" w:cs="Times New Roman"/>
                <w:sz w:val="24"/>
                <w:szCs w:val="20"/>
                <w:lang w:eastAsia="ru-RU"/>
              </w:rPr>
              <w:t>я</w:t>
            </w:r>
            <w:r w:rsidRPr="00B12FD5">
              <w:rPr>
                <w:rFonts w:ascii="Baltica" w:eastAsia="Times New Roman" w:hAnsi="Baltica" w:cs="Times New Roman"/>
                <w:sz w:val="24"/>
                <w:szCs w:val="20"/>
                <w:lang w:eastAsia="ru-RU"/>
              </w:rPr>
              <w:t xml:space="preserve"> графика и корректировка </w:t>
            </w:r>
            <w:r w:rsidRPr="00B12FD5">
              <w:rPr>
                <w:rFonts w:eastAsia="Times New Roman" w:cs="Times New Roman"/>
                <w:sz w:val="24"/>
                <w:szCs w:val="20"/>
                <w:lang w:eastAsia="ru-RU"/>
              </w:rPr>
              <w:t>мероприятий</w:t>
            </w:r>
            <w:r w:rsidRPr="00B12FD5"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  <w:t xml:space="preserve"> и </w:t>
            </w:r>
            <w:r w:rsidRPr="00B12FD5">
              <w:rPr>
                <w:rFonts w:ascii="Baltica" w:eastAsia="Times New Roman" w:hAnsi="Baltica" w:cs="Times New Roman"/>
                <w:sz w:val="24"/>
                <w:szCs w:val="20"/>
                <w:lang w:eastAsia="ru-RU"/>
              </w:rPr>
              <w:t>программ обучения на предстоящий период</w:t>
            </w: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6095" w:type="dxa"/>
            <w:shd w:val="clear" w:color="auto" w:fill="auto"/>
          </w:tcPr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мониторинга (обзор) и анализа практики привлечения к ответственности за несоблюдение антикоррупционных стандартов, совершение коррупционных правонарушений и преступлений коррупционной направленности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01.04.2022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01.07.2022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30.09.2022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30.12.2023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31.03.2023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30.06.2023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30.09.2023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29.12.2023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01.04.2024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01.07.2024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01.10.2024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в доклад заместителю руководителя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 целях обобщения информации, направляемой в Минтруд России)</w:t>
            </w: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6095" w:type="dxa"/>
            <w:shd w:val="clear" w:color="auto" w:fill="auto"/>
          </w:tcPr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Обеспечить представление в Минтруд России правоприменительную практику, связанную с реализацией Федерального закона от 3 декабря 2012 г. № 230-ФЗ «О контроле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за соответствием расходов лиц, замещающих государственные должности, и иных лиц их доходам»,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предложения для включения в методические рекомендации, определяющие порядок осуществления контроля за соответствием расходов лиц, представивших сведения о доходах, расходах, об имуществе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обязательствах имущественного характера, их доходам</w:t>
            </w:r>
            <w:proofErr w:type="gramEnd"/>
          </w:p>
        </w:tc>
        <w:tc>
          <w:tcPr>
            <w:tcW w:w="2693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16.09.2022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предложений для письма в Минтруд России</w:t>
            </w: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1.20.</w:t>
            </w:r>
          </w:p>
        </w:tc>
        <w:tc>
          <w:tcPr>
            <w:tcW w:w="6095" w:type="dxa"/>
            <w:shd w:val="clear" w:color="auto" w:fill="auto"/>
          </w:tcPr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участия в подготовке предложений руководству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относящимся к компетенции кадровым вопросам и вопросам награждения гражданских служащих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ведомственными или государственными наградами Российской Федерации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29.12.2022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29.12.2023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предложений к награждению</w:t>
            </w:r>
          </w:p>
        </w:tc>
      </w:tr>
      <w:tr w:rsidR="00B12FD5" w:rsidRPr="00B12FD5" w:rsidTr="004B2058">
        <w:tc>
          <w:tcPr>
            <w:tcW w:w="15592" w:type="dxa"/>
            <w:gridSpan w:val="5"/>
            <w:vAlign w:val="center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before="240" w:after="240" w:line="240" w:lineRule="auto"/>
              <w:ind w:firstLine="0"/>
              <w:jc w:val="center"/>
              <w:outlineLvl w:val="3"/>
              <w:rPr>
                <w:rFonts w:eastAsia="Times New Roman" w:cs="Times New Roman"/>
                <w:b/>
                <w:bCs/>
                <w:sz w:val="32"/>
                <w:szCs w:val="24"/>
                <w:lang w:val="x-none" w:eastAsia="ru-RU"/>
              </w:rPr>
            </w:pPr>
            <w:r w:rsidRPr="00B12FD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2. Выявление и систематизация причин и условий проявления коррупции в деятельности Енисейского управления Федеральной службы по экологическому, технологическому и атомному надзору, мониторинг коррупционных рисков и их устранение</w:t>
            </w: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Разработка перечня (бюллетень)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деяний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(и предпосылок к их совершению), а также пояснений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рекомендаций по недопущению и профилактике таких правонарушений с учетом специфики реализации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Ростехнадзором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контрольных (надзорных) функций и полномочий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17.06.2022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предложений в информационн</w:t>
            </w: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методический бюллетень по предпосылкам, фактам и последствиям совершения коррупционных правонарушений</w:t>
            </w:r>
          </w:p>
        </w:tc>
      </w:tr>
      <w:tr w:rsidR="00B12FD5" w:rsidRPr="00B12FD5" w:rsidTr="004B2058">
        <w:tc>
          <w:tcPr>
            <w:tcW w:w="993" w:type="dxa"/>
            <w:tcBorders>
              <w:bottom w:val="single" w:sz="4" w:space="0" w:color="auto"/>
            </w:tcBorders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Ежегодное обобщение и анализ уголовных производств, открываемых как в отношении гражданских служащих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так и в отношении третьих лиц, косвенно затрагивающих деятельность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коррупционным статьям с целью выявления характерных правонарушений, их условий и обстоятельств, устранения возможных к ним предпосылок с учетом отраслевой (и территориальной) специфики реализации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Ростехнадзором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контрольных (надзорных) функций и полномочий  </w:t>
            </w:r>
            <w:proofErr w:type="gramEnd"/>
          </w:p>
        </w:tc>
        <w:tc>
          <w:tcPr>
            <w:tcW w:w="2693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01.12.2022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01.12.2023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01.12.2024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Информация в доклад руководителю </w:t>
            </w:r>
            <w:proofErr w:type="spellStart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Сформированный</w:t>
            </w:r>
            <w:proofErr w:type="gramEnd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портрета «коррупционера».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Доведение до государственных гражданских служащих Енисейского управления </w:t>
            </w:r>
            <w:proofErr w:type="spellStart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методических и инструктивных положений по недопущению совершения коррупционных правонарушений коррупционного характера, влекущих возбуждение уголовных дел</w:t>
            </w:r>
          </w:p>
        </w:tc>
      </w:tr>
      <w:tr w:rsidR="00B12FD5" w:rsidRPr="00B12FD5" w:rsidTr="004B2058">
        <w:tc>
          <w:tcPr>
            <w:tcW w:w="993" w:type="dxa"/>
            <w:tcBorders>
              <w:bottom w:val="single" w:sz="4" w:space="0" w:color="auto"/>
            </w:tcBorders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Ежегодный мониторинг и анализ функционирования единой системы документооборота в части выявления и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устранения коррупционных рисков при осуществлении ведения учета и контроля исполнения документов </w:t>
            </w:r>
            <w:r w:rsidRPr="00B12FD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Заместителя руководителя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(А.А. Вохмина)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Контрольно-аналитический отдел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(И.Ю. Малыхина)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18.08.2022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18.08.2023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18.08.2024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в доклад руководителю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необходимости корректировки организационных документов ведения документооборота</w:t>
            </w:r>
          </w:p>
        </w:tc>
      </w:tr>
      <w:tr w:rsidR="00B12FD5" w:rsidRPr="00B12FD5" w:rsidTr="004B2058">
        <w:tc>
          <w:tcPr>
            <w:tcW w:w="993" w:type="dxa"/>
            <w:tcBorders>
              <w:bottom w:val="single" w:sz="4" w:space="0" w:color="auto"/>
            </w:tcBorders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Ежегодное обобщение практики и анализ соблюдения требований, ограничений и условий государственных закупок в рамках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в целях своевременного выявления обстоятельств, свидетельствующих о возможности возникновения конфликта интересов.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Мониторинг и выявление коррупционных рисков, в том числе причин и условий коррупции, в деятельности по размещению государственных заказов, в целом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при осуществлении закупок товаров, работ, услуг</w:t>
            </w: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устранение выявленных коррупционных рисков в целях исключения условий нецелевого использования и растрат бюджетных средств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Заместителя руководителя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(А.А. Вохмина)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Правовой отдел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(Старикова Н.Н.)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17.11.2022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17.11.2023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Информация в доклад заместителю руководителя </w:t>
            </w:r>
            <w:proofErr w:type="spellStart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Применение мер ответственности к ответственным (виновным) должностным лицам Енисейского управления </w:t>
            </w:r>
            <w:proofErr w:type="spellStart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12FD5" w:rsidRPr="00B12FD5" w:rsidTr="004B2058">
        <w:tc>
          <w:tcPr>
            <w:tcW w:w="993" w:type="dxa"/>
            <w:tcBorders>
              <w:bottom w:val="single" w:sz="4" w:space="0" w:color="auto"/>
            </w:tcBorders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Обобщение практики и анализ функционирования межведомственного электронного взаимодействия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электронного взаимодействия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гражданами и организациями в рамках реализации контрольных (надзорных) функций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полномочий, а также по предоставлению государственных услуг с целью выявления правонарушений при обмене информацией по вопросам профилактики коррупционных правонарушений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18.05.2022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16.12.2022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18.05.2023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14.12.2023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17.05.2024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в доклад  заместителю руководителя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Сформированные предложения по обеспечению эффективного взаимодействия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иными государственными органами по вопросам профилактики коррупционных правонарушений </w:t>
            </w:r>
          </w:p>
        </w:tc>
      </w:tr>
      <w:tr w:rsidR="00B12FD5" w:rsidRPr="00B12FD5" w:rsidTr="004B2058">
        <w:tc>
          <w:tcPr>
            <w:tcW w:w="993" w:type="dxa"/>
            <w:tcBorders>
              <w:bottom w:val="single" w:sz="4" w:space="0" w:color="auto"/>
            </w:tcBorders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Обобщение практики и анализ применения цифровых технологий при осуществлении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Ростехнадзором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отдельных контрольных (надзорных) функций и полномочий, а также проведении мероприятий: заседания аттестационных, отраслевых комиссий, проверка знаний норм и правил, аттестация и пр. с целью исключения коррупционных действий со стороны гражданских служащих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 осуществлении     возложенных функций и полномочий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информационных технологий и защиты информации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(С.В. Медведев)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18.01.2023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19.01.2024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в доклад  руководителю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Сформированный и/или скорректированный лист проблемных вопросов (по отраслям и территориальным органам) для полноценной реализации функций и полномочий в цифровом формате и исключении коррупционной составляющей (человеческий фактор)</w:t>
            </w:r>
          </w:p>
        </w:tc>
      </w:tr>
      <w:tr w:rsidR="00B12FD5" w:rsidRPr="00B12FD5" w:rsidTr="004B2058">
        <w:tc>
          <w:tcPr>
            <w:tcW w:w="993" w:type="dxa"/>
            <w:tcBorders>
              <w:bottom w:val="single" w:sz="4" w:space="0" w:color="auto"/>
            </w:tcBorders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Ежеквартальное представление сведений в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информации в Минтруд России по мониторингу и ходу реализации мероприятий по противодействию коррупции 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 в течение года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для направления сведений в Минтруд России</w:t>
            </w:r>
          </w:p>
        </w:tc>
      </w:tr>
      <w:tr w:rsidR="00B12FD5" w:rsidRPr="00B12FD5" w:rsidTr="004B2058">
        <w:tc>
          <w:tcPr>
            <w:tcW w:w="15592" w:type="dxa"/>
            <w:gridSpan w:val="5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before="120" w:line="240" w:lineRule="auto"/>
              <w:ind w:firstLine="0"/>
              <w:jc w:val="center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3. Взаимодействие  Енисейского управления Федеральной службы по экологическому, технологическому и атомному надзору с институтами гражданского общества и гражданами,  а также создание эффективной системы обратной связи, обеспечение доступности  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after="120" w:line="240" w:lineRule="auto"/>
              <w:ind w:firstLine="0"/>
              <w:jc w:val="center"/>
              <w:outlineLvl w:val="3"/>
              <w:rPr>
                <w:rFonts w:eastAsia="Times New Roman" w:cs="Times New Roman"/>
                <w:b/>
                <w:bCs/>
                <w:sz w:val="32"/>
                <w:szCs w:val="24"/>
                <w:lang w:val="x-none" w:eastAsia="ru-RU"/>
              </w:rPr>
            </w:pPr>
            <w:r w:rsidRPr="00B12FD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информации о деятельности  Енисейского управления </w:t>
            </w:r>
            <w:proofErr w:type="spellStart"/>
            <w:r w:rsidRPr="00B12FD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Размещение, ежемесячный мониторинг и актуализация информации в подразделах, посвященных вопросам противодействия коррупции на официальном сайте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      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ежемесячно в течение года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Ведение актуальной информации об антикоррупционной деятельности 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доступ граждан и организаций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 полной информации</w:t>
            </w:r>
          </w:p>
        </w:tc>
      </w:tr>
      <w:tr w:rsidR="00B12FD5" w:rsidRPr="00B12FD5" w:rsidTr="004B2058">
        <w:trPr>
          <w:trHeight w:val="279"/>
        </w:trPr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Обобщение и анализ обращений граждан и организаций по телефону «горячей линии» по вопросам противодействия коррупции, а также электронных сообщений через официальный сайт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проведения ежемесячных «прямых линий» с гражданами по вопросам проявления коррупции со стороны государственных гражданских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служащих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, с целью принятия мер по конкретным обращениям, выявления типичных условий и предпосылок коррупционных проявлений, их устранения</w:t>
            </w:r>
            <w:proofErr w:type="gramEnd"/>
          </w:p>
        </w:tc>
        <w:tc>
          <w:tcPr>
            <w:tcW w:w="2693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Отдел кадров и спецработы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 в течение года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Доклад заместителю руководителя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 том числе в части проверки приведенных в сообщениях сведений о коррупционных проявлениях в деятельности государственных служащих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Применение мер ответственности к ответственным (виновным) должностным лицам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2FD5" w:rsidRPr="00B12FD5" w:rsidTr="004B20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Обобщение практики информирования пресс-службой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общественности о результатах работы должностных лиц по профилактике коррупционных и иных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bCs/>
                <w:sz w:val="24"/>
                <w:szCs w:val="24"/>
                <w:lang w:val="x-none"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val="x-none"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bCs/>
                <w:sz w:val="24"/>
                <w:szCs w:val="24"/>
                <w:lang w:val="x-none"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val="x-none" w:eastAsia="ru-RU"/>
              </w:rPr>
              <w:t>(Голубева Л.И.,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val="x-none" w:eastAsia="ru-RU"/>
              </w:rPr>
              <w:t>Снигирева Л.А.)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Контрольно-аналитический отдел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(И.Ю. Малыхина)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15.02.2023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 доступ граждан к информации о деятельности должностного лица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профилактике коррупционных правонарушений</w:t>
            </w: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Обобщение и анализ практики рассмотрения полученных в разных формах обращений граждан и организаций по фактам проявления коррупции в Енисейском управлении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целью формирования предложений по совершенствованию правового регулирования в этой сфере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Правовой отдел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Бедарева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16.12.2022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16.12.2023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для доклада руководителю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 характерных нарушений, а также мониторинг функций, осуществляемых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Ростехнадзором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предмет наличия коррупционных рисков.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предложений, издание соответствующих нормативных актов</w:t>
            </w:r>
          </w:p>
        </w:tc>
      </w:tr>
      <w:tr w:rsidR="00B12FD5" w:rsidRPr="00B12FD5" w:rsidTr="004B2058">
        <w:tc>
          <w:tcPr>
            <w:tcW w:w="1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4. Мероприятия, направленные на противодействие коррупции в Енисейском управлении Федеральной службе по </w:t>
            </w:r>
            <w:proofErr w:type="gramStart"/>
            <w:r w:rsidRPr="00B12FD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экологическому</w:t>
            </w:r>
            <w:proofErr w:type="gramEnd"/>
            <w:r w:rsidRPr="00B12FD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B12FD5" w:rsidRPr="00B12FD5" w:rsidRDefault="00B12FD5" w:rsidP="00B12FD5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технологическому и атомному надзору с учетом специфики ее деятельности</w:t>
            </w: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Обобщение практики и анализ взаимодействия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 подконтрольными субъектами (проведенные семинары, тренинги, направляемые информационные и рекомендательные сообщения, проведенные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мероприятия по вопросам противодействия коррупции в рамках плановых проверок субъектов с учетом специфики деятельности и отраслевой направленности) по вопросам противодействия коррупции, в том числе с целью мотивирования подконтрольных субъектов к принятию антикоррупционных мер, анализа и выявления потенциальных условий к совершению коррупционных деяний</w:t>
            </w:r>
            <w:proofErr w:type="gramEnd"/>
          </w:p>
        </w:tc>
        <w:tc>
          <w:tcPr>
            <w:tcW w:w="2693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Заместители руководителя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Отдел кадров и </w:t>
            </w: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спецработы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Снигирева Л.А.)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15.07.2022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15.01.2023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15.07.2023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15.01.2024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15.07.2024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15.12.2024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для доклада заместителю руководителя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Сформированный и/или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скорректированный план мероприятий территориальных органов по реализации поднадзорными организациями антикоррупционных мер </w:t>
            </w: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в ежегодном семинаре, проводимом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Ростехнадзором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актуальным вопросам кадрового обеспечения и профилактики коррупционных и иных правонарушений с целью выявления проблемных вопросов деятельности и выработки мер по их устранению 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(Голубева Л.И.)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май 2022,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май 2023,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Протокол семинара.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Доведение к исполнению принятых на семинаре решений до гражданских служащих.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Сформированный лист проблемных вопросов деятельности и план мероприятий по их устранению</w:t>
            </w: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в ежегодном </w:t>
            </w: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семинаре-совещании</w:t>
            </w:r>
            <w:proofErr w:type="gram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проводимом центральным аппаратом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вопросам взаимодействия (поведения) государственных гражданских служащих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реализующих контрольные (надзорные) функции,  с поднадзорными организациями с целью соблюдения ограничений и запретов, по соблюдению в целом в истекшем периоде государственными гражданскими служащими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ограничений и запретов, итогам декларационной кампании истекшего периода, типичным ошибкам, рекомендациям на предстоящий декларационный период</w:t>
            </w:r>
          </w:p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Руководитель территориального органа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(А.В. </w:t>
            </w:r>
            <w:proofErr w:type="spellStart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Ходосевич</w:t>
            </w:r>
            <w:proofErr w:type="spellEnd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(Голубева Л.И.)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январь 2022 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январь 2023,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Протокол семинара-совещания.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Доведение до гражданских служащих под роспись принятых на семинаре-совещании решений и материалов.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Скорректированный бюллетень взаимодействия государственного гражданского служащего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поднадзорной организацией в целях исключения предпосылок нарушений коррупционного характера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 работы территориальной аттестационной комиссии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целью выявления и устранения коррупционной составляющей при реализации их деятельности 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Отдел кадров и спецработы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(Голубева Л.И.)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19.08.2022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19.08.2023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19.08.2024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в доклад руководителю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Сформированные предложения по оптимизации и совершенствованию деятельности комиссий с учетом выявленных проблемных вопросов, потенциально имеющих коррупционную составляющую</w:t>
            </w: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Обобщение практики и анализ рассмотрения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представлений органов прокуратуры и иных государственных органов по допускаемым государственными гражданскими служащим нарушениям требований законодательства о промышленной безопасности, по осуществлению государственного контроля (надзора) на опасных производственных объектах и иных нормативных актов в целях выявления обстоятельств, условий и причин допускаемых нарушений, сопряженных с возможными коррупционными факторами</w:t>
            </w:r>
            <w:proofErr w:type="gramEnd"/>
          </w:p>
        </w:tc>
        <w:tc>
          <w:tcPr>
            <w:tcW w:w="2693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Снигирева Л.А.)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18.01.2023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в доклад руководителю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Применение мер ответственности к должностным лицам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реагирования по надлежащему осуществлению контроля выполнения предписаний.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Ежегодное обобщение практики и анализ осуществления Енисейским управлением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контроля выполнения поднадзорными субъектами выполнения ранее выданных предписаний об устранении нарушений законодательства о промышленной безопасности, государственном контроле (надзоре), в том числе в связи с внесенными представлениями органов прокуратуры,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целях выявления причин и обстоятельств неосуществления надлежащего контроля, обусловленного возможными коррупционными факторами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Заместители руководителя 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Контрольно-аналитический отдел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(Малыхина И.Ю.)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Снигирева Л.А.)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18.03.2022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17.03.2023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в доклад руководителю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Применение мер ответственности к должностным лицам территориальных органов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Сформированный лист проблемных вопросов, мер реагирования и исключения таких нарушений.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Ежеквартальное проведение Енисейским управлением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семинаров и инструктажей по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безусловному соблюдению должностным лицами положений законодательства о </w:t>
            </w: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выполнением поднадзорными субъектами ранее выданных предписаний по устранению нарушений требований законодательства о промышленной безопасности в целях исключения нарушений как со стороны должностных лиц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, так и поднадзорных субъектов коррупционного характера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Заместители руководителя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ежеквартально в течение года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в доклад заместителю руководителя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Ростехнадзора</w:t>
            </w:r>
            <w:proofErr w:type="spellEnd"/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Исключение нарушений в части </w:t>
            </w: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устранением поднадзорными организациями нарушений по ранее выданным предписаниям</w:t>
            </w: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4.8.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Ежеквартальное проведение Енисейским управлением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семинаров и инструктажей по безусловному соблюдению должностным лицами положений законодательства при осуществлении контрольных (надзорных) мероприятий в отношении опасных производственных объектов (главным образом при осуществлении постоянного государственного надзора) в целях исключения предпосылок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 коррупционным проявлениям при реализации вверенных полномочий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Заместители руководителя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 в течение года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в доклад заместителю руководителя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Исключение нарушений в части осуществления контрольных (надзорных) мероприятий должностными лицами территориальных органов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Ежегодное проведение Енисейским управлением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ревизии (пересмотр, актуализация) приказов об установлении уполномоченных должностных лицах на осуществление постоянного государственного надзора, установлении графиков осуществления постоянного надзора на объектах повышенной </w:t>
            </w: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опасности</w:t>
            </w:r>
            <w:proofErr w:type="gram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учетом выявленных ранее нарушений, в том числе содержащих возможные коррупционные риски, допущенных как должностными лицами, так и в части контролируемого субъекта, в целях исключения предпосылок к коррупционным проявлениям со стороны должностных лиц 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Заместители руководителя 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Контрольно-аналитический отдел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(Малыхина И.Ю.)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17.11.2022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17.11.2023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17.11.2024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Издание (корректировка) приказов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Обобщение практики и анализ </w:t>
            </w: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деятельности Енисейского управления </w:t>
            </w:r>
            <w:proofErr w:type="spellStart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предоставлению государственных услуг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целью выявления </w:t>
            </w: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допускаемых государственными служащими нарушений ограничений и запретов, установленных законодательством в целях противодействия коррупции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Заместитель руководителя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(О.А. Бутенко)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25.12.2022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25.12.2023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25.12.2024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в доклад руководителю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мер по сокращению </w:t>
            </w: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количества случаев нарушений законодательства Российской Федерации</w:t>
            </w:r>
            <w:proofErr w:type="gram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 осуществлении разрешительных полномочий</w:t>
            </w:r>
          </w:p>
        </w:tc>
      </w:tr>
      <w:tr w:rsidR="00B12FD5" w:rsidRPr="00B12FD5" w:rsidTr="004B20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Ежегодное обобщение практики и анализ проведения Енисейского управления </w:t>
            </w:r>
            <w:proofErr w:type="spellStart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расследований причин аварий на опасных производственных объектах с целью выявления обстоятельств возможного конфликта интересов, несоблюдения ограничений и запретов, установленных нормативными актами о противодействии коррупции, при осуществлении должностными лицами функций и полномочий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Заместители руководителя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18.01.2023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17.01.2024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17.12.2024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Информация в доклад руководителю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предложениями по мерам реагирования в части выявленных нарушений.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Принятие мер ответственности к должностным лицам территориальных органов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12FD5" w:rsidRPr="00B12FD5" w:rsidTr="004B20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outlineLvl w:val="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Ежегодный и анализ соблюдения должностными лицами территориальных органов </w:t>
            </w:r>
            <w:proofErr w:type="spellStart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требований Кодекса Российской Федерации об административных правонарушениях при вынесении решений в отношении поднадзорных субъектов (юридических и физических лиц) об административной ответственности в целях выявления их соответствия допущенным нарушениям, исключения коррупционных факторов при принятии решений об административной ответственности контролируемого субъекта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Заместители руководителя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Правовой отдел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Бедарева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К.А.)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18.01.2023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17.01.2024</w:t>
            </w:r>
          </w:p>
          <w:p w:rsidR="00B12FD5" w:rsidRPr="00B12FD5" w:rsidRDefault="00B12FD5" w:rsidP="00B12FD5">
            <w:pPr>
              <w:keepNext/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Предоставление сведений начальнику Правового управления для обобщения, анализа и доклада руководителю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предложениями по мерам реагирования в части выявленных нарушений.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Принятие мер ответственности к должностным лицам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12FD5" w:rsidRPr="00B12FD5" w:rsidTr="004B20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x-none"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Обобщение практики проведения методической, инструктивной и разъяснительной работы (семинары, консультации, информационные письма и пр.) с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территориальными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органами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по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требованиям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нормативных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документов и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регламентов </w:t>
            </w: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при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предоставлении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государственных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услуг: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рассмотрении и согласование планов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 схем развития горных работ, оформлении</w:t>
            </w:r>
            <w:r w:rsidRPr="00B12FD5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документов, удостоверяющих уточнённые границы горного отвода с целью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исключения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предпосылок </w:t>
            </w: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коррупционных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рисков и проявлений при реализации государственными гражданскими служащими своих функций и</w:t>
            </w:r>
            <w:proofErr w:type="gramEnd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полномочий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Заместители руководителя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Правовой отдел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Бедарева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К.А.)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07.11.2022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07.11.2023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07.11.2024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Доклад заместителю руководителя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. 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Сформированный лист проблемных</w:t>
            </w:r>
            <w:r w:rsidRPr="00B12FD5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вопросов,</w:t>
            </w:r>
            <w:r w:rsidRPr="00B12FD5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издание</w:t>
            </w:r>
            <w:r w:rsidRPr="00B12FD5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методических и</w:t>
            </w:r>
            <w:r w:rsidRPr="00B12FD5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инструктивных</w:t>
            </w:r>
            <w:r w:rsidRPr="00B12FD5">
              <w:rPr>
                <w:rFonts w:eastAsia="Calibri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разъяснений по оказанию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государственных услуг</w:t>
            </w:r>
          </w:p>
        </w:tc>
      </w:tr>
      <w:tr w:rsidR="00B12FD5" w:rsidRPr="00B12FD5" w:rsidTr="004B20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4.14.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Участие в проверки соблюдения Енисейским управлением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законодательства о противодействии коррупции в соответствии с ежегодным графиком проведения комплексных проверок.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Контроль устранения нарушений в установленный сроки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 графиком проверок на 2022 год (приказ от 17.12.2021 № 437)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Справка о  проверке деятельности территориального органа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, подведомственной организации с отражением выявленных нарушений</w:t>
            </w:r>
          </w:p>
        </w:tc>
      </w:tr>
      <w:tr w:rsidR="00B12FD5" w:rsidRPr="00B12FD5" w:rsidTr="004B20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Обобщение практики осуществления Енисейским управлением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работы по профилактике коррупционных правонарушений по итогам проведения комплексных проверок деятельности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согласно ежегодному графику проверок с целью </w:t>
            </w: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выявления обстоятельств несоблюдения требований законодательства</w:t>
            </w:r>
            <w:proofErr w:type="gramEnd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о противодействии коррупции, а также устранения выявленных 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29.12.2022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29.12.2023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Доклад руководителю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Сформированный план мероприятий по устранению нарушений. Применение мер ответственности к должностным лицам территориальных органов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Ростехнадзора</w:t>
            </w:r>
            <w:proofErr w:type="spellEnd"/>
          </w:p>
        </w:tc>
      </w:tr>
      <w:tr w:rsidR="00B12FD5" w:rsidRPr="00B12FD5" w:rsidTr="004B20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Осуществление анализа материалов проверок деятельности саморегулируемых организаций, проводимых должностными лицами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, в целях выявления возможных нарушений требований законодательства, в том числе ограничений и запретов, установленных законодательством о противодействии коррупции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(Дмитриева В.С.)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16.09.2022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16.09.2023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Информация в доклад руководителю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о фактах нарушений и предложениях по реагированию с целью сокращения количества нарушений законодательства при осуществлении контрольных (надзорных) мероприятий в отношении саморегулируемых организаций</w:t>
            </w:r>
          </w:p>
        </w:tc>
      </w:tr>
      <w:tr w:rsidR="00B12FD5" w:rsidRPr="00B12FD5" w:rsidTr="004B20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4.17.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Ежеквартальный мониторинг и анализ деятельности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по предоставлению государственной услуги по вводу </w:t>
            </w: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в эксплуатацию лифтов, подъемных платформ инвалидов, пассажирских конвейеров (движущихся пешеходных дорожек) и эскалаторов, за исключением эскалаторов в метрополитенах, после осуществления их монтажа в связи с заменой или модернизацией, </w:t>
            </w: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proofErr w:type="gramEnd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связи с отменой полномочий постановлением Правительства Российской Федерации от 11.12.2021 № 2265 в целях выявления нарушений, содержащих возможные </w:t>
            </w: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коррупционные факторов при реализации должностными лицами территориальных органов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своих полномочий в указанной сфере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(Дмитриева В.С.)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 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Информация в доклад заместителю руководителя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Ростехнадзора</w:t>
            </w:r>
            <w:proofErr w:type="spellEnd"/>
          </w:p>
        </w:tc>
      </w:tr>
      <w:tr w:rsidR="00B12FD5" w:rsidRPr="00B12FD5" w:rsidTr="004B20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left="65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4.18.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Ежегодный анализ реализации функций и полномочий по осуществлению Енисейским управлением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федерального государственного надзора (контроля) на поднадзорных объектах в труднодоступных и удаленных местностях в целях выявления факторов необъективности проводимых проверок и возникновения коррупционных рисков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Заместители руководителя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Снигирева Л.А.)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18.01.2023</w:t>
            </w:r>
          </w:p>
          <w:p w:rsidR="00B12FD5" w:rsidRPr="00B12FD5" w:rsidRDefault="00B12FD5" w:rsidP="00B12FD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18.03.2024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Информация в доклад руководителю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B12FD5" w:rsidRPr="00B12FD5" w:rsidRDefault="00B12FD5" w:rsidP="00B12FD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Скорректированные графики проведения контрольных (надзорных) мероприятий </w:t>
            </w: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 исполнения должностных обязанностей государственными служащими Енисейского управления </w:t>
            </w:r>
            <w:proofErr w:type="spellStart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поступившей информации о признаках и фактах коррупционной деятельности 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16.11.2022 16.11.2023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16.11.2024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Информация в доклад руководителю </w:t>
            </w:r>
            <w:proofErr w:type="spellStart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 предпосылках и/или выявленных фактах совершения коррупционных правонарушений.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Применение мер ответственности к </w:t>
            </w:r>
            <w:proofErr w:type="spellStart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должностым</w:t>
            </w:r>
            <w:proofErr w:type="spellEnd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лицам Енисейского управления </w:t>
            </w:r>
            <w:proofErr w:type="spellStart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FD5" w:rsidRPr="00B12FD5" w:rsidTr="004B2058">
        <w:tc>
          <w:tcPr>
            <w:tcW w:w="9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4.20.</w:t>
            </w:r>
          </w:p>
        </w:tc>
        <w:tc>
          <w:tcPr>
            <w:tcW w:w="609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мониторинга и анализа результатов выполнения мероприятий, предусмотренных Планом противодействия коррупции</w:t>
            </w:r>
          </w:p>
        </w:tc>
        <w:tc>
          <w:tcPr>
            <w:tcW w:w="2693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кадров и спецработы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(Голубева Л.И.,</w:t>
            </w:r>
            <w:proofErr w:type="gramEnd"/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Снигирева Л.А.)</w:t>
            </w:r>
          </w:p>
        </w:tc>
        <w:tc>
          <w:tcPr>
            <w:tcW w:w="2126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01.07.2022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30.12.2022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01.07.2023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30.12.2023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01.07.2024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3685" w:type="dxa"/>
          </w:tcPr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Доклад заместителю руководителя </w:t>
            </w:r>
            <w:proofErr w:type="spellStart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Обеспечение выполнения </w:t>
            </w: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Плана противодействия коррупции в установленные сроки в полном объеме.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проблемных вопросов профилактики коррупционных правонарушений.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2FD5">
              <w:rPr>
                <w:rFonts w:eastAsia="Times New Roman" w:cs="Times New Roman"/>
                <w:sz w:val="24"/>
                <w:szCs w:val="24"/>
                <w:lang w:eastAsia="ru-RU"/>
              </w:rPr>
              <w:t>Выработка дополнительных механизмов (подготовка предложений по их созданию) профилактики и предупреждения коррупционных правонарушений</w:t>
            </w:r>
          </w:p>
          <w:p w:rsidR="00B12FD5" w:rsidRPr="00B12FD5" w:rsidRDefault="00B12FD5" w:rsidP="00B12FD5">
            <w:pPr>
              <w:tabs>
                <w:tab w:val="left" w:pos="7155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bookmarkEnd w:id="0"/>
    <w:p w:rsidR="00B12FD5" w:rsidRPr="00B12FD5" w:rsidRDefault="00B12FD5" w:rsidP="00B12FD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rFonts w:eastAsia="Times New Roman" w:cs="Times New Roman"/>
          <w:szCs w:val="28"/>
          <w:lang w:eastAsia="ru-RU"/>
        </w:rPr>
      </w:pPr>
      <w:r w:rsidRPr="00B12FD5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B12FD5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B12FD5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B12FD5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B12FD5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B12FD5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B12FD5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B12FD5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B12FD5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B12FD5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B12FD5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B12FD5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B12FD5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B12FD5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B12FD5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B12FD5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B12FD5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B12FD5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B12FD5">
        <w:rPr>
          <w:rFonts w:ascii="Calibri" w:eastAsia="Times New Roman" w:hAnsi="Calibri" w:cs="Calibri"/>
          <w:color w:val="FF0000"/>
          <w:sz w:val="24"/>
          <w:szCs w:val="24"/>
          <w:lang w:eastAsia="ru-RU"/>
        </w:rPr>
        <w:tab/>
      </w:r>
      <w:r w:rsidRPr="00B12FD5">
        <w:rPr>
          <w:rFonts w:eastAsia="Times New Roman" w:cs="Times New Roman"/>
          <w:szCs w:val="28"/>
          <w:lang w:eastAsia="ru-RU"/>
        </w:rPr>
        <w:t xml:space="preserve">                   ».</w:t>
      </w:r>
    </w:p>
    <w:p w:rsidR="00B12FD5" w:rsidRPr="00B12FD5" w:rsidRDefault="00B12FD5" w:rsidP="00B12FD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rFonts w:ascii="Calibri" w:eastAsia="Times New Roman" w:hAnsi="Calibri" w:cs="Calibri"/>
          <w:color w:val="FF0000"/>
          <w:sz w:val="24"/>
          <w:szCs w:val="24"/>
          <w:lang w:eastAsia="ru-RU"/>
        </w:rPr>
      </w:pPr>
    </w:p>
    <w:p w:rsidR="00B12FD5" w:rsidRPr="00B12FD5" w:rsidRDefault="00B12FD5" w:rsidP="00B12FD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B12FD5" w:rsidRPr="00B12FD5" w:rsidRDefault="00B12FD5" w:rsidP="00B12FD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12FD5">
        <w:rPr>
          <w:rFonts w:ascii="Calibri" w:eastAsia="Times New Roman" w:hAnsi="Calibri" w:cs="Calibri"/>
          <w:sz w:val="24"/>
          <w:szCs w:val="24"/>
          <w:lang w:eastAsia="ru-RU"/>
        </w:rPr>
        <w:t>________________________</w:t>
      </w: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103949" w:rsidRDefault="00103949" w:rsidP="00D70294">
      <w:pPr>
        <w:spacing w:line="240" w:lineRule="auto"/>
        <w:ind w:firstLine="0"/>
        <w:jc w:val="center"/>
        <w:rPr>
          <w:b/>
          <w:szCs w:val="28"/>
        </w:rPr>
      </w:pPr>
    </w:p>
    <w:p w:rsidR="0070440B" w:rsidRPr="00EA0116" w:rsidRDefault="0070440B" w:rsidP="00D70294">
      <w:pPr>
        <w:pStyle w:val="ad"/>
        <w:rPr>
          <w:color w:val="FF0000"/>
        </w:rPr>
      </w:pPr>
    </w:p>
    <w:sectPr w:rsidR="0070440B" w:rsidRPr="00EA0116" w:rsidSect="00B12FD5">
      <w:pgSz w:w="16838" w:h="11906" w:orient="landscape"/>
      <w:pgMar w:top="794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E6" w:rsidRDefault="007C78E6" w:rsidP="00F35F8B">
      <w:pPr>
        <w:spacing w:line="240" w:lineRule="auto"/>
      </w:pPr>
      <w:r>
        <w:separator/>
      </w:r>
    </w:p>
  </w:endnote>
  <w:endnote w:type="continuationSeparator" w:id="0">
    <w:p w:rsidR="007C78E6" w:rsidRDefault="007C78E6" w:rsidP="00F35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E6" w:rsidRDefault="007C78E6" w:rsidP="00F35F8B">
      <w:pPr>
        <w:spacing w:line="240" w:lineRule="auto"/>
      </w:pPr>
      <w:r>
        <w:separator/>
      </w:r>
    </w:p>
  </w:footnote>
  <w:footnote w:type="continuationSeparator" w:id="0">
    <w:p w:rsidR="007C78E6" w:rsidRDefault="007C78E6" w:rsidP="00F35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3C" w:rsidRPr="00F35F8B" w:rsidRDefault="00050C3C" w:rsidP="00D03781">
    <w:pPr>
      <w:pStyle w:val="a9"/>
      <w:ind w:firstLine="0"/>
      <w:jc w:val="center"/>
      <w:rPr>
        <w:rFonts w:cs="Times New Roman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3A66"/>
    <w:multiLevelType w:val="hybridMultilevel"/>
    <w:tmpl w:val="650A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B4EA8"/>
    <w:multiLevelType w:val="hybridMultilevel"/>
    <w:tmpl w:val="8048B94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3B724BE4"/>
    <w:multiLevelType w:val="hybridMultilevel"/>
    <w:tmpl w:val="7974F338"/>
    <w:lvl w:ilvl="0" w:tplc="FC74B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F2264E"/>
    <w:multiLevelType w:val="hybridMultilevel"/>
    <w:tmpl w:val="662E8B1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587D71A6"/>
    <w:multiLevelType w:val="hybridMultilevel"/>
    <w:tmpl w:val="946EC37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5F434C7F"/>
    <w:multiLevelType w:val="hybridMultilevel"/>
    <w:tmpl w:val="E4E0EC9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D5821E8"/>
    <w:multiLevelType w:val="hybridMultilevel"/>
    <w:tmpl w:val="EE609BC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">
    <w:nsid w:val="752D2031"/>
    <w:multiLevelType w:val="hybridMultilevel"/>
    <w:tmpl w:val="669AA834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attachedTemplate r:id="rId1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94"/>
    <w:rsid w:val="00014F7A"/>
    <w:rsid w:val="000348D0"/>
    <w:rsid w:val="00041EB9"/>
    <w:rsid w:val="00050C3C"/>
    <w:rsid w:val="00103949"/>
    <w:rsid w:val="00114282"/>
    <w:rsid w:val="0013265F"/>
    <w:rsid w:val="00133739"/>
    <w:rsid w:val="0015537D"/>
    <w:rsid w:val="00164A48"/>
    <w:rsid w:val="00170528"/>
    <w:rsid w:val="00186B8E"/>
    <w:rsid w:val="00192738"/>
    <w:rsid w:val="001B05A5"/>
    <w:rsid w:val="001C56E8"/>
    <w:rsid w:val="001E20FF"/>
    <w:rsid w:val="001F0EB3"/>
    <w:rsid w:val="00217E56"/>
    <w:rsid w:val="00221D2E"/>
    <w:rsid w:val="00231433"/>
    <w:rsid w:val="0026639F"/>
    <w:rsid w:val="00273FBB"/>
    <w:rsid w:val="00280261"/>
    <w:rsid w:val="002A6595"/>
    <w:rsid w:val="002C367A"/>
    <w:rsid w:val="002D3323"/>
    <w:rsid w:val="002E00A6"/>
    <w:rsid w:val="002E11CC"/>
    <w:rsid w:val="002E2BE1"/>
    <w:rsid w:val="002E55AA"/>
    <w:rsid w:val="002F10E2"/>
    <w:rsid w:val="00307FD7"/>
    <w:rsid w:val="00316AFA"/>
    <w:rsid w:val="00321D2E"/>
    <w:rsid w:val="00322AFA"/>
    <w:rsid w:val="0032646B"/>
    <w:rsid w:val="0033108C"/>
    <w:rsid w:val="00336062"/>
    <w:rsid w:val="003A11C8"/>
    <w:rsid w:val="003A278D"/>
    <w:rsid w:val="003A2FCF"/>
    <w:rsid w:val="003B2C94"/>
    <w:rsid w:val="003C31F4"/>
    <w:rsid w:val="003C5D21"/>
    <w:rsid w:val="003D5F2C"/>
    <w:rsid w:val="003F3090"/>
    <w:rsid w:val="003F6D1E"/>
    <w:rsid w:val="00416EB3"/>
    <w:rsid w:val="004271E5"/>
    <w:rsid w:val="004303C5"/>
    <w:rsid w:val="0043051C"/>
    <w:rsid w:val="00453C5E"/>
    <w:rsid w:val="0045700C"/>
    <w:rsid w:val="0047011B"/>
    <w:rsid w:val="00540D14"/>
    <w:rsid w:val="00552120"/>
    <w:rsid w:val="00552582"/>
    <w:rsid w:val="00576F96"/>
    <w:rsid w:val="00591249"/>
    <w:rsid w:val="005A1961"/>
    <w:rsid w:val="005A7738"/>
    <w:rsid w:val="005D1C51"/>
    <w:rsid w:val="005D3D66"/>
    <w:rsid w:val="005E15FD"/>
    <w:rsid w:val="005E327B"/>
    <w:rsid w:val="005F01E9"/>
    <w:rsid w:val="00604875"/>
    <w:rsid w:val="0063677C"/>
    <w:rsid w:val="00642C20"/>
    <w:rsid w:val="00650F45"/>
    <w:rsid w:val="0065392D"/>
    <w:rsid w:val="00654E31"/>
    <w:rsid w:val="00663CC2"/>
    <w:rsid w:val="00664BB9"/>
    <w:rsid w:val="00680B26"/>
    <w:rsid w:val="00691D30"/>
    <w:rsid w:val="00692575"/>
    <w:rsid w:val="006B0EC6"/>
    <w:rsid w:val="006B7FC1"/>
    <w:rsid w:val="006C0907"/>
    <w:rsid w:val="006D70DB"/>
    <w:rsid w:val="006F1FD6"/>
    <w:rsid w:val="006F29EA"/>
    <w:rsid w:val="00701293"/>
    <w:rsid w:val="0070440B"/>
    <w:rsid w:val="00704A42"/>
    <w:rsid w:val="00745F1C"/>
    <w:rsid w:val="00753E61"/>
    <w:rsid w:val="00777805"/>
    <w:rsid w:val="00782DC2"/>
    <w:rsid w:val="007A17F6"/>
    <w:rsid w:val="007B2715"/>
    <w:rsid w:val="007B300F"/>
    <w:rsid w:val="007B43BD"/>
    <w:rsid w:val="007B6628"/>
    <w:rsid w:val="007C2308"/>
    <w:rsid w:val="007C78E6"/>
    <w:rsid w:val="007D4DBE"/>
    <w:rsid w:val="00820E22"/>
    <w:rsid w:val="00870061"/>
    <w:rsid w:val="00871D3E"/>
    <w:rsid w:val="00892E4C"/>
    <w:rsid w:val="008944CE"/>
    <w:rsid w:val="008D780A"/>
    <w:rsid w:val="008E53F0"/>
    <w:rsid w:val="00945EC3"/>
    <w:rsid w:val="00954271"/>
    <w:rsid w:val="00966E07"/>
    <w:rsid w:val="00984C68"/>
    <w:rsid w:val="00985FAD"/>
    <w:rsid w:val="009903DD"/>
    <w:rsid w:val="00996722"/>
    <w:rsid w:val="009967AF"/>
    <w:rsid w:val="00996B89"/>
    <w:rsid w:val="009B28F2"/>
    <w:rsid w:val="009B57DD"/>
    <w:rsid w:val="00A36865"/>
    <w:rsid w:val="00A51893"/>
    <w:rsid w:val="00AD5207"/>
    <w:rsid w:val="00AE73D2"/>
    <w:rsid w:val="00B04C39"/>
    <w:rsid w:val="00B12FD5"/>
    <w:rsid w:val="00B229E7"/>
    <w:rsid w:val="00B327EF"/>
    <w:rsid w:val="00B46E8F"/>
    <w:rsid w:val="00B50B12"/>
    <w:rsid w:val="00B82683"/>
    <w:rsid w:val="00B942D5"/>
    <w:rsid w:val="00BC1E79"/>
    <w:rsid w:val="00BD7041"/>
    <w:rsid w:val="00BE2854"/>
    <w:rsid w:val="00BE551A"/>
    <w:rsid w:val="00BF4B7E"/>
    <w:rsid w:val="00C15619"/>
    <w:rsid w:val="00C46904"/>
    <w:rsid w:val="00C616CA"/>
    <w:rsid w:val="00C645A3"/>
    <w:rsid w:val="00C72137"/>
    <w:rsid w:val="00C86F87"/>
    <w:rsid w:val="00CF0CA6"/>
    <w:rsid w:val="00CF6F86"/>
    <w:rsid w:val="00D01E27"/>
    <w:rsid w:val="00D03781"/>
    <w:rsid w:val="00D23C1B"/>
    <w:rsid w:val="00D3155C"/>
    <w:rsid w:val="00D60449"/>
    <w:rsid w:val="00D70294"/>
    <w:rsid w:val="00D92C47"/>
    <w:rsid w:val="00D9599B"/>
    <w:rsid w:val="00DA568B"/>
    <w:rsid w:val="00DE1F0F"/>
    <w:rsid w:val="00E166E6"/>
    <w:rsid w:val="00E171CE"/>
    <w:rsid w:val="00E86A40"/>
    <w:rsid w:val="00EA0116"/>
    <w:rsid w:val="00EB01CF"/>
    <w:rsid w:val="00EB557B"/>
    <w:rsid w:val="00ED3BE2"/>
    <w:rsid w:val="00EE4C72"/>
    <w:rsid w:val="00EF28E9"/>
    <w:rsid w:val="00F12E87"/>
    <w:rsid w:val="00F35F8B"/>
    <w:rsid w:val="00F43804"/>
    <w:rsid w:val="00F54C97"/>
    <w:rsid w:val="00F7013D"/>
    <w:rsid w:val="00F85766"/>
    <w:rsid w:val="00F90991"/>
    <w:rsid w:val="00F93334"/>
    <w:rsid w:val="00F95732"/>
    <w:rsid w:val="00F95C21"/>
    <w:rsid w:val="00F95FCA"/>
    <w:rsid w:val="00FA0628"/>
    <w:rsid w:val="00FC5B16"/>
    <w:rsid w:val="00FD2C16"/>
    <w:rsid w:val="00FD36D1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D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12FD5"/>
    <w:pPr>
      <w:keepNext/>
      <w:tabs>
        <w:tab w:val="left" w:pos="7155"/>
      </w:tabs>
      <w:spacing w:line="240" w:lineRule="auto"/>
      <w:ind w:firstLine="0"/>
      <w:jc w:val="center"/>
      <w:outlineLvl w:val="0"/>
    </w:pPr>
    <w:rPr>
      <w:rFonts w:eastAsia="Times New Roman" w:cs="Times New Roman"/>
      <w:sz w:val="32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FD5"/>
    <w:pPr>
      <w:keepNext/>
      <w:spacing w:before="240" w:after="60" w:line="240" w:lineRule="auto"/>
      <w:ind w:firstLine="0"/>
      <w:jc w:val="left"/>
      <w:outlineLvl w:val="1"/>
    </w:pPr>
    <w:rPr>
      <w:rFonts w:ascii="Calibri Light" w:eastAsia="Times New Roman" w:hAnsi="Calibri Light" w:cs="Times New Roman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12FD5"/>
    <w:pPr>
      <w:keepNext/>
      <w:tabs>
        <w:tab w:val="left" w:pos="7155"/>
      </w:tabs>
      <w:spacing w:line="240" w:lineRule="auto"/>
      <w:ind w:firstLine="0"/>
      <w:jc w:val="center"/>
      <w:outlineLvl w:val="3"/>
    </w:pPr>
    <w:rPr>
      <w:rFonts w:eastAsia="Times New Roman" w:cs="Times New Roman"/>
      <w:b/>
      <w:bCs/>
      <w:sz w:val="32"/>
      <w:szCs w:val="24"/>
      <w:lang w:val="x-none" w:eastAsia="ru-RU"/>
    </w:rPr>
  </w:style>
  <w:style w:type="paragraph" w:styleId="5">
    <w:name w:val="heading 5"/>
    <w:basedOn w:val="a"/>
    <w:next w:val="a"/>
    <w:link w:val="50"/>
    <w:qFormat/>
    <w:rsid w:val="00B12FD5"/>
    <w:pPr>
      <w:keepNext/>
      <w:tabs>
        <w:tab w:val="left" w:pos="7155"/>
      </w:tabs>
      <w:spacing w:line="240" w:lineRule="auto"/>
      <w:ind w:firstLine="0"/>
      <w:jc w:val="center"/>
      <w:outlineLvl w:val="4"/>
    </w:pPr>
    <w:rPr>
      <w:rFonts w:eastAsia="Times New Roman" w:cs="Times New Roman"/>
      <w:b/>
      <w:bCs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33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93334"/>
    <w:pPr>
      <w:spacing w:line="240" w:lineRule="auto"/>
      <w:jc w:val="center"/>
    </w:pPr>
    <w:rPr>
      <w:rFonts w:ascii="Arial" w:eastAsia="Times New Roman" w:hAnsi="Arial" w:cs="Arial"/>
      <w:b/>
      <w:bCs/>
      <w:smallCaps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rsid w:val="00F93334"/>
    <w:rPr>
      <w:rFonts w:ascii="Arial" w:eastAsia="Times New Roman" w:hAnsi="Arial" w:cs="Arial"/>
      <w:b/>
      <w:bCs/>
      <w:smallCaps/>
      <w:sz w:val="26"/>
      <w:szCs w:val="26"/>
      <w:lang w:eastAsia="ru-RU"/>
    </w:rPr>
  </w:style>
  <w:style w:type="character" w:styleId="a8">
    <w:name w:val="Placeholder Text"/>
    <w:basedOn w:val="a0"/>
    <w:uiPriority w:val="99"/>
    <w:semiHidden/>
    <w:rsid w:val="0070440B"/>
    <w:rPr>
      <w:color w:val="808080"/>
    </w:rPr>
  </w:style>
  <w:style w:type="paragraph" w:styleId="a9">
    <w:name w:val="header"/>
    <w:basedOn w:val="a"/>
    <w:link w:val="aa"/>
    <w:uiPriority w:val="99"/>
    <w:unhideWhenUsed/>
    <w:rsid w:val="00F35F8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5F8B"/>
  </w:style>
  <w:style w:type="paragraph" w:styleId="ab">
    <w:name w:val="footer"/>
    <w:basedOn w:val="a"/>
    <w:link w:val="ac"/>
    <w:uiPriority w:val="99"/>
    <w:unhideWhenUsed/>
    <w:rsid w:val="00F35F8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5F8B"/>
  </w:style>
  <w:style w:type="paragraph" w:styleId="ad">
    <w:name w:val="No Spacing"/>
    <w:uiPriority w:val="1"/>
    <w:qFormat/>
    <w:rsid w:val="00D037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12FD5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2FD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12FD5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B12FD5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e">
    <w:name w:val="Body Text Indent"/>
    <w:basedOn w:val="a"/>
    <w:link w:val="af"/>
    <w:rsid w:val="00B12FD5"/>
    <w:pPr>
      <w:spacing w:after="120" w:line="240" w:lineRule="auto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rsid w:val="00B12FD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rsid w:val="00B12FD5"/>
    <w:pPr>
      <w:spacing w:after="120" w:line="480" w:lineRule="auto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B12FD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uiPriority w:val="99"/>
    <w:rsid w:val="00B12F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link w:val="12"/>
    <w:rsid w:val="00B12FD5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12">
    <w:name w:val="Обычный1 Знак"/>
    <w:link w:val="11"/>
    <w:rsid w:val="00B12FD5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23">
    <w:name w:val="Основной текст (2)_"/>
    <w:link w:val="24"/>
    <w:rsid w:val="00B12FD5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2FD5"/>
    <w:pPr>
      <w:widowControl w:val="0"/>
      <w:shd w:val="clear" w:color="auto" w:fill="FFFFFF"/>
      <w:spacing w:after="2160" w:line="360" w:lineRule="exact"/>
      <w:ind w:firstLine="0"/>
      <w:jc w:val="center"/>
    </w:pPr>
    <w:rPr>
      <w:rFonts w:eastAsia="Times New Roman"/>
      <w:sz w:val="30"/>
      <w:szCs w:val="30"/>
    </w:rPr>
  </w:style>
  <w:style w:type="character" w:styleId="af0">
    <w:name w:val="Hyperlink"/>
    <w:uiPriority w:val="99"/>
    <w:semiHidden/>
    <w:unhideWhenUsed/>
    <w:rsid w:val="00B12FD5"/>
    <w:rPr>
      <w:color w:val="0000FF"/>
      <w:u w:val="single"/>
    </w:rPr>
  </w:style>
  <w:style w:type="paragraph" w:styleId="af1">
    <w:name w:val="Normal (Web)"/>
    <w:basedOn w:val="a"/>
    <w:uiPriority w:val="99"/>
    <w:rsid w:val="00B12FD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rsid w:val="00B12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B12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D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12FD5"/>
    <w:pPr>
      <w:keepNext/>
      <w:tabs>
        <w:tab w:val="left" w:pos="7155"/>
      </w:tabs>
      <w:spacing w:line="240" w:lineRule="auto"/>
      <w:ind w:firstLine="0"/>
      <w:jc w:val="center"/>
      <w:outlineLvl w:val="0"/>
    </w:pPr>
    <w:rPr>
      <w:rFonts w:eastAsia="Times New Roman" w:cs="Times New Roman"/>
      <w:sz w:val="32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FD5"/>
    <w:pPr>
      <w:keepNext/>
      <w:spacing w:before="240" w:after="60" w:line="240" w:lineRule="auto"/>
      <w:ind w:firstLine="0"/>
      <w:jc w:val="left"/>
      <w:outlineLvl w:val="1"/>
    </w:pPr>
    <w:rPr>
      <w:rFonts w:ascii="Calibri Light" w:eastAsia="Times New Roman" w:hAnsi="Calibri Light" w:cs="Times New Roman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12FD5"/>
    <w:pPr>
      <w:keepNext/>
      <w:tabs>
        <w:tab w:val="left" w:pos="7155"/>
      </w:tabs>
      <w:spacing w:line="240" w:lineRule="auto"/>
      <w:ind w:firstLine="0"/>
      <w:jc w:val="center"/>
      <w:outlineLvl w:val="3"/>
    </w:pPr>
    <w:rPr>
      <w:rFonts w:eastAsia="Times New Roman" w:cs="Times New Roman"/>
      <w:b/>
      <w:bCs/>
      <w:sz w:val="32"/>
      <w:szCs w:val="24"/>
      <w:lang w:val="x-none" w:eastAsia="ru-RU"/>
    </w:rPr>
  </w:style>
  <w:style w:type="paragraph" w:styleId="5">
    <w:name w:val="heading 5"/>
    <w:basedOn w:val="a"/>
    <w:next w:val="a"/>
    <w:link w:val="50"/>
    <w:qFormat/>
    <w:rsid w:val="00B12FD5"/>
    <w:pPr>
      <w:keepNext/>
      <w:tabs>
        <w:tab w:val="left" w:pos="7155"/>
      </w:tabs>
      <w:spacing w:line="240" w:lineRule="auto"/>
      <w:ind w:firstLine="0"/>
      <w:jc w:val="center"/>
      <w:outlineLvl w:val="4"/>
    </w:pPr>
    <w:rPr>
      <w:rFonts w:eastAsia="Times New Roman" w:cs="Times New Roman"/>
      <w:b/>
      <w:bCs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33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93334"/>
    <w:pPr>
      <w:spacing w:line="240" w:lineRule="auto"/>
      <w:jc w:val="center"/>
    </w:pPr>
    <w:rPr>
      <w:rFonts w:ascii="Arial" w:eastAsia="Times New Roman" w:hAnsi="Arial" w:cs="Arial"/>
      <w:b/>
      <w:bCs/>
      <w:smallCaps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rsid w:val="00F93334"/>
    <w:rPr>
      <w:rFonts w:ascii="Arial" w:eastAsia="Times New Roman" w:hAnsi="Arial" w:cs="Arial"/>
      <w:b/>
      <w:bCs/>
      <w:smallCaps/>
      <w:sz w:val="26"/>
      <w:szCs w:val="26"/>
      <w:lang w:eastAsia="ru-RU"/>
    </w:rPr>
  </w:style>
  <w:style w:type="character" w:styleId="a8">
    <w:name w:val="Placeholder Text"/>
    <w:basedOn w:val="a0"/>
    <w:uiPriority w:val="99"/>
    <w:semiHidden/>
    <w:rsid w:val="0070440B"/>
    <w:rPr>
      <w:color w:val="808080"/>
    </w:rPr>
  </w:style>
  <w:style w:type="paragraph" w:styleId="a9">
    <w:name w:val="header"/>
    <w:basedOn w:val="a"/>
    <w:link w:val="aa"/>
    <w:uiPriority w:val="99"/>
    <w:unhideWhenUsed/>
    <w:rsid w:val="00F35F8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5F8B"/>
  </w:style>
  <w:style w:type="paragraph" w:styleId="ab">
    <w:name w:val="footer"/>
    <w:basedOn w:val="a"/>
    <w:link w:val="ac"/>
    <w:uiPriority w:val="99"/>
    <w:unhideWhenUsed/>
    <w:rsid w:val="00F35F8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5F8B"/>
  </w:style>
  <w:style w:type="paragraph" w:styleId="ad">
    <w:name w:val="No Spacing"/>
    <w:uiPriority w:val="1"/>
    <w:qFormat/>
    <w:rsid w:val="00D037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12FD5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2FD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12FD5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B12FD5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e">
    <w:name w:val="Body Text Indent"/>
    <w:basedOn w:val="a"/>
    <w:link w:val="af"/>
    <w:rsid w:val="00B12FD5"/>
    <w:pPr>
      <w:spacing w:after="120" w:line="240" w:lineRule="auto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rsid w:val="00B12FD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rsid w:val="00B12FD5"/>
    <w:pPr>
      <w:spacing w:after="120" w:line="480" w:lineRule="auto"/>
      <w:ind w:left="283" w:firstLine="0"/>
      <w:jc w:val="left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B12FD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uiPriority w:val="99"/>
    <w:rsid w:val="00B12F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link w:val="12"/>
    <w:rsid w:val="00B12FD5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12">
    <w:name w:val="Обычный1 Знак"/>
    <w:link w:val="11"/>
    <w:rsid w:val="00B12FD5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23">
    <w:name w:val="Основной текст (2)_"/>
    <w:link w:val="24"/>
    <w:rsid w:val="00B12FD5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2FD5"/>
    <w:pPr>
      <w:widowControl w:val="0"/>
      <w:shd w:val="clear" w:color="auto" w:fill="FFFFFF"/>
      <w:spacing w:after="2160" w:line="360" w:lineRule="exact"/>
      <w:ind w:firstLine="0"/>
      <w:jc w:val="center"/>
    </w:pPr>
    <w:rPr>
      <w:rFonts w:eastAsia="Times New Roman"/>
      <w:sz w:val="30"/>
      <w:szCs w:val="30"/>
    </w:rPr>
  </w:style>
  <w:style w:type="character" w:styleId="af0">
    <w:name w:val="Hyperlink"/>
    <w:uiPriority w:val="99"/>
    <w:semiHidden/>
    <w:unhideWhenUsed/>
    <w:rsid w:val="00B12FD5"/>
    <w:rPr>
      <w:color w:val="0000FF"/>
      <w:u w:val="single"/>
    </w:rPr>
  </w:style>
  <w:style w:type="paragraph" w:styleId="af1">
    <w:name w:val="Normal (Web)"/>
    <w:basedOn w:val="a"/>
    <w:uiPriority w:val="99"/>
    <w:rsid w:val="00B12FD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rsid w:val="00B12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B1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082\Desktop\&#1084;&#1086;&#1103;%20&#1087;&#1072;&#1087;&#1082;&#1072;\&#1082;&#1086;&#1088;&#1088;&#1091;&#1087;&#1094;&#1080;&#1103;\&#1040;&#1085;&#1072;&#1083;&#1080;&#1079;%20&#1089;&#1074;&#1077;&#1076;&#1077;&#1085;&#1080;&#1081;%20&#1086;%20&#1076;&#1086;&#1093;&#1086;&#1076;&#1072;&#1093;%20&#1079;&#1072;%202018&#1075;\&#1055;&#1088;&#1080;&#1082;&#1072;&#1079;&#1099;%20&#1086;%20&#1087;&#1088;&#1086;&#1074;&#1077;&#1076;&#1077;&#1085;&#1080;&#1080;%20&#1087;&#1088;&#1086;&#1074;&#1077;&#1088;&#1082;&#1080;\&#1055;&#1088;&#1080;&#1083;&#1086;&#1078;&#1077;&#1085;&#1080;&#1077;%2010%20&#1055;&#1088;&#1080;&#1082;&#1072;&#107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4DE7BF158C47C295B875ADAB335F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49C7A4-F41C-453A-A1C2-373B1548BC7B}"/>
      </w:docPartPr>
      <w:docPartBody>
        <w:p w:rsidR="00333D1D" w:rsidRDefault="004973C1">
          <w:pPr>
            <w:pStyle w:val="D34DE7BF158C47C295B875ADAB335F0D"/>
          </w:pPr>
          <w:r w:rsidRPr="0048736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1D"/>
    <w:rsid w:val="001C5216"/>
    <w:rsid w:val="00333D1D"/>
    <w:rsid w:val="004973C1"/>
    <w:rsid w:val="00505CFC"/>
    <w:rsid w:val="006455EF"/>
    <w:rsid w:val="00650485"/>
    <w:rsid w:val="007D340B"/>
    <w:rsid w:val="00890F28"/>
    <w:rsid w:val="00941B07"/>
    <w:rsid w:val="00A02389"/>
    <w:rsid w:val="00A4490A"/>
    <w:rsid w:val="00AE203A"/>
    <w:rsid w:val="00B81918"/>
    <w:rsid w:val="00C97F25"/>
    <w:rsid w:val="00D11256"/>
    <w:rsid w:val="00D93E8A"/>
    <w:rsid w:val="00E27556"/>
    <w:rsid w:val="00EF628A"/>
    <w:rsid w:val="00F9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34DE7BF158C47C295B875ADAB335F0D">
    <w:name w:val="D34DE7BF158C47C295B875ADAB335F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34DE7BF158C47C295B875ADAB335F0D">
    <w:name w:val="D34DE7BF158C47C295B875ADAB335F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872B-A35B-499E-8EB5-1EF1B138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10 Приказ</Template>
  <TotalTime>4</TotalTime>
  <Pages>23</Pages>
  <Words>6083</Words>
  <Characters>34679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Молянова М.В.</dc:creator>
  <cp:lastModifiedBy>Жапов Даши Дондокович</cp:lastModifiedBy>
  <cp:revision>4</cp:revision>
  <cp:lastPrinted>2022-04-20T06:40:00Z</cp:lastPrinted>
  <dcterms:created xsi:type="dcterms:W3CDTF">2022-04-22T05:23:00Z</dcterms:created>
  <dcterms:modified xsi:type="dcterms:W3CDTF">2022-04-22T06:51:00Z</dcterms:modified>
</cp:coreProperties>
</file>